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66" w:rsidRPr="00E16F32" w:rsidRDefault="00641666" w:rsidP="00627DB3">
      <w:pPr>
        <w:ind w:left="3540" w:firstLine="708"/>
        <w:jc w:val="right"/>
        <w:rPr>
          <w:rFonts w:ascii="Calibri" w:hAnsi="Calibri"/>
        </w:rPr>
        <w:sectPr w:rsidR="00641666" w:rsidRPr="00E16F32" w:rsidSect="00641666">
          <w:headerReference w:type="default" r:id="rId8"/>
          <w:footerReference w:type="even" r:id="rId9"/>
          <w:footerReference w:type="default" r:id="rId10"/>
          <w:pgSz w:w="11906" w:h="16838" w:code="9"/>
          <w:pgMar w:top="851" w:right="851" w:bottom="851" w:left="851" w:header="720" w:footer="720" w:gutter="0"/>
          <w:cols w:space="720"/>
        </w:sectPr>
      </w:pPr>
    </w:p>
    <w:p w:rsidR="005617E0" w:rsidRPr="00D81970" w:rsidRDefault="005617E0" w:rsidP="00AB06AE">
      <w:pPr>
        <w:rPr>
          <w:rFonts w:ascii="Calibri" w:hAnsi="Calibri" w:cs="Calibri"/>
        </w:rPr>
      </w:pPr>
    </w:p>
    <w:p w:rsidR="005617E0" w:rsidRPr="00D81970" w:rsidRDefault="005617E0" w:rsidP="005617E0">
      <w:pPr>
        <w:jc w:val="right"/>
        <w:rPr>
          <w:rFonts w:ascii="Calibri" w:hAnsi="Calibri" w:cs="Calibri"/>
        </w:rPr>
      </w:pPr>
      <w:r w:rsidRPr="00D81970">
        <w:rPr>
          <w:rFonts w:ascii="Calibri" w:hAnsi="Calibri" w:cs="Calibri"/>
        </w:rPr>
        <w:fldChar w:fldCharType="begin">
          <w:ffData>
            <w:name w:val="Texto10"/>
            <w:enabled/>
            <w:calcOnExit w:val="0"/>
            <w:textInput>
              <w:default w:val="INGRESAR LOCALIDAD, PROVINCIA Y FECHA ACTUAL"/>
            </w:textInput>
          </w:ffData>
        </w:fldChar>
      </w:r>
      <w:bookmarkStart w:id="0" w:name="Texto10"/>
      <w:r w:rsidRPr="00D81970">
        <w:rPr>
          <w:rFonts w:ascii="Calibri" w:hAnsi="Calibri" w:cs="Calibri"/>
        </w:rPr>
        <w:instrText xml:space="preserve"> FORMTEXT </w:instrText>
      </w:r>
      <w:r w:rsidRPr="00D81970">
        <w:rPr>
          <w:rFonts w:ascii="Calibri" w:hAnsi="Calibri" w:cs="Calibri"/>
        </w:rPr>
      </w:r>
      <w:r w:rsidRPr="00D81970">
        <w:rPr>
          <w:rFonts w:ascii="Calibri" w:hAnsi="Calibri" w:cs="Calibri"/>
        </w:rPr>
        <w:fldChar w:fldCharType="separate"/>
      </w:r>
      <w:r w:rsidRPr="00D81970">
        <w:rPr>
          <w:rFonts w:ascii="Calibri" w:hAnsi="Calibri" w:cs="Calibri"/>
          <w:noProof/>
        </w:rPr>
        <w:t>INGRESAR LOCALIDAD, PROVINCIA Y FECHA ACTUAL</w:t>
      </w:r>
      <w:r w:rsidRPr="00D81970">
        <w:rPr>
          <w:rFonts w:ascii="Calibri" w:hAnsi="Calibri" w:cs="Calibri"/>
        </w:rPr>
        <w:fldChar w:fldCharType="end"/>
      </w:r>
      <w:bookmarkEnd w:id="0"/>
    </w:p>
    <w:p w:rsidR="00285D82" w:rsidRPr="00D81970" w:rsidRDefault="00285D82" w:rsidP="00E16F32">
      <w:pPr>
        <w:widowControl w:val="0"/>
        <w:rPr>
          <w:rFonts w:ascii="Calibri" w:hAnsi="Calibri" w:cs="Calibri"/>
        </w:rPr>
      </w:pPr>
      <w:r w:rsidRPr="00D81970">
        <w:rPr>
          <w:rFonts w:ascii="Calibri" w:hAnsi="Calibri" w:cs="Calibri"/>
        </w:rPr>
        <w:t>Señores</w:t>
      </w:r>
    </w:p>
    <w:p w:rsidR="00285D82" w:rsidRPr="00E16F32" w:rsidRDefault="00285D82" w:rsidP="00E16F32">
      <w:pPr>
        <w:widowControl w:val="0"/>
        <w:rPr>
          <w:rFonts w:ascii="Calibri" w:hAnsi="Calibri"/>
          <w:b/>
        </w:rPr>
      </w:pPr>
      <w:r w:rsidRPr="00E16F32">
        <w:rPr>
          <w:rFonts w:ascii="Calibri" w:hAnsi="Calibri"/>
          <w:b/>
        </w:rPr>
        <w:t>HSBC Bank Argentina S.A</w:t>
      </w:r>
      <w:r w:rsidR="000B0F8B">
        <w:rPr>
          <w:rFonts w:ascii="Calibri" w:hAnsi="Calibri"/>
          <w:b/>
        </w:rPr>
        <w:t xml:space="preserve"> </w:t>
      </w:r>
      <w:r w:rsidR="000B0F8B" w:rsidRPr="000B0F8B">
        <w:rPr>
          <w:rFonts w:ascii="Calibri" w:hAnsi="Calibri"/>
          <w:b/>
        </w:rPr>
        <w:t>(en adelante, el “HSBC”)</w:t>
      </w:r>
    </w:p>
    <w:p w:rsidR="007168BC" w:rsidRPr="00D81970" w:rsidRDefault="00285D82" w:rsidP="00E16F32">
      <w:pPr>
        <w:widowControl w:val="0"/>
        <w:rPr>
          <w:rFonts w:ascii="Calibri" w:hAnsi="Calibri" w:cs="Calibri"/>
        </w:rPr>
      </w:pPr>
      <w:r w:rsidRPr="00D81970">
        <w:rPr>
          <w:rFonts w:ascii="Calibri" w:hAnsi="Calibri" w:cs="Calibri"/>
        </w:rPr>
        <w:t>P</w:t>
      </w:r>
      <w:r w:rsidR="00E16F32">
        <w:rPr>
          <w:rFonts w:ascii="Calibri" w:hAnsi="Calibri" w:cs="Calibri"/>
        </w:rPr>
        <w:t>resente</w:t>
      </w:r>
    </w:p>
    <w:p w:rsidR="00382F84" w:rsidRDefault="00382F84" w:rsidP="00E16F32">
      <w:pPr>
        <w:jc w:val="both"/>
        <w:rPr>
          <w:rFonts w:ascii="Calibri" w:hAnsi="Calibri"/>
        </w:rPr>
      </w:pPr>
    </w:p>
    <w:p w:rsidR="00E16F32" w:rsidRDefault="00E16F32" w:rsidP="00E16F32">
      <w:pPr>
        <w:jc w:val="both"/>
        <w:rPr>
          <w:rFonts w:ascii="Calibri" w:hAnsi="Calibri"/>
        </w:rPr>
      </w:pPr>
      <w:r>
        <w:rPr>
          <w:rFonts w:ascii="Calibri" w:hAnsi="Calibri"/>
        </w:rPr>
        <w:t>De nuestra mayor consideración:</w:t>
      </w:r>
    </w:p>
    <w:p w:rsidR="00E16F32" w:rsidRDefault="00E16F32" w:rsidP="00E16F32">
      <w:pPr>
        <w:jc w:val="both"/>
        <w:rPr>
          <w:rFonts w:ascii="Calibri" w:hAnsi="Calibri"/>
        </w:rPr>
      </w:pPr>
    </w:p>
    <w:p w:rsidR="004B528C" w:rsidRPr="00236EAC" w:rsidRDefault="004B528C" w:rsidP="00E16F32">
      <w:pPr>
        <w:jc w:val="both"/>
        <w:rPr>
          <w:rFonts w:ascii="Calibri" w:hAnsi="Calibri"/>
          <w:color w:val="000000" w:themeColor="text1"/>
        </w:rPr>
      </w:pPr>
      <w:r>
        <w:rPr>
          <w:rFonts w:ascii="Calibri" w:hAnsi="Calibri"/>
        </w:rPr>
        <w:t>De acuerdo con el punto 1.5</w:t>
      </w:r>
      <w:r w:rsidR="00C025A4">
        <w:rPr>
          <w:rFonts w:ascii="Calibri" w:hAnsi="Calibri"/>
        </w:rPr>
        <w:t xml:space="preserve"> de la Comunicación “A” 6788</w:t>
      </w:r>
      <w:r w:rsidR="00E16F32">
        <w:rPr>
          <w:rFonts w:ascii="Calibri" w:hAnsi="Calibri"/>
        </w:rPr>
        <w:t xml:space="preserve">, sus modificatorias, </w:t>
      </w:r>
      <w:r w:rsidR="00763E66">
        <w:rPr>
          <w:rFonts w:ascii="Calibri" w:hAnsi="Calibri"/>
        </w:rPr>
        <w:t xml:space="preserve">aclaratorias y complementarias </w:t>
      </w:r>
      <w:r>
        <w:rPr>
          <w:rFonts w:ascii="Calibri" w:hAnsi="Calibri"/>
        </w:rPr>
        <w:t xml:space="preserve">y la Comunicación “A” 6770, sus modificatorias, aclaratorias y complementarias (en adelante, las “Comunicaciones”) </w:t>
      </w:r>
      <w:r w:rsidR="00E16F32">
        <w:rPr>
          <w:rFonts w:ascii="Calibri" w:hAnsi="Calibri"/>
        </w:rPr>
        <w:t xml:space="preserve">del </w:t>
      </w:r>
      <w:r w:rsidR="00E16F32" w:rsidRPr="00236EAC">
        <w:rPr>
          <w:rFonts w:ascii="Calibri" w:hAnsi="Calibri"/>
          <w:color w:val="000000" w:themeColor="text1"/>
        </w:rPr>
        <w:t>Banco Central de la República Argentina (</w:t>
      </w:r>
      <w:r w:rsidR="005F792D" w:rsidRPr="00236EAC">
        <w:rPr>
          <w:rFonts w:ascii="Calibri" w:hAnsi="Calibri"/>
          <w:color w:val="000000" w:themeColor="text1"/>
        </w:rPr>
        <w:t xml:space="preserve">en adelante, </w:t>
      </w:r>
      <w:r w:rsidR="00E16F32" w:rsidRPr="00236EAC">
        <w:rPr>
          <w:rFonts w:ascii="Calibri" w:hAnsi="Calibri"/>
          <w:color w:val="000000" w:themeColor="text1"/>
        </w:rPr>
        <w:t xml:space="preserve">“BCRA”), solicitamos </w:t>
      </w:r>
      <w:r w:rsidRPr="00236EAC">
        <w:rPr>
          <w:rFonts w:ascii="Calibri" w:hAnsi="Calibri"/>
          <w:color w:val="000000" w:themeColor="text1"/>
        </w:rPr>
        <w:t xml:space="preserve">sea concedido </w:t>
      </w:r>
      <w:r w:rsidR="005F792D" w:rsidRPr="00236EAC">
        <w:rPr>
          <w:rFonts w:ascii="Calibri" w:hAnsi="Calibri"/>
          <w:color w:val="000000" w:themeColor="text1"/>
        </w:rPr>
        <w:t xml:space="preserve">por HSBC, </w:t>
      </w:r>
      <w:r w:rsidRPr="00236EAC">
        <w:rPr>
          <w:rFonts w:ascii="Calibri" w:hAnsi="Calibri"/>
          <w:color w:val="000000" w:themeColor="text1"/>
        </w:rPr>
        <w:t xml:space="preserve">extensión en el plazo de ingreso y liquidación de las divisas </w:t>
      </w:r>
      <w:r w:rsidR="001901DB" w:rsidRPr="00236EAC">
        <w:rPr>
          <w:rFonts w:ascii="Calibri" w:hAnsi="Calibri"/>
          <w:color w:val="000000" w:themeColor="text1"/>
        </w:rPr>
        <w:t xml:space="preserve">correspondiente a la exportación de bienes, </w:t>
      </w:r>
      <w:r w:rsidRPr="00236EAC">
        <w:rPr>
          <w:rFonts w:ascii="Calibri" w:hAnsi="Calibri"/>
          <w:color w:val="000000" w:themeColor="text1"/>
        </w:rPr>
        <w:t>debido al cumplimiento de las siguientes circunstancias:</w:t>
      </w:r>
    </w:p>
    <w:p w:rsidR="000B0F8B" w:rsidRPr="00236EAC" w:rsidRDefault="000B0F8B" w:rsidP="00E16F32">
      <w:pPr>
        <w:jc w:val="both"/>
        <w:rPr>
          <w:rFonts w:ascii="Calibri" w:hAnsi="Calibri"/>
          <w:color w:val="000000" w:themeColor="text1"/>
        </w:rPr>
      </w:pPr>
    </w:p>
    <w:p w:rsidR="004B528C" w:rsidRPr="00236EAC" w:rsidRDefault="004B528C" w:rsidP="000B0F8B">
      <w:pPr>
        <w:pStyle w:val="Textoindependiente3"/>
        <w:ind w:left="708" w:right="72"/>
        <w:jc w:val="both"/>
        <w:rPr>
          <w:rFonts w:ascii="Calibri" w:hAnsi="Calibri" w:cs="Calibri"/>
          <w:snapToGrid w:val="0"/>
          <w:color w:val="000000" w:themeColor="text1"/>
          <w:sz w:val="20"/>
          <w:szCs w:val="20"/>
        </w:rPr>
      </w:pPr>
      <w:r w:rsidRPr="00236EAC">
        <w:rPr>
          <w:rFonts w:ascii="Calibri" w:hAnsi="Calibri" w:cs="Calibri"/>
          <w:b/>
          <w:color w:val="000000" w:themeColor="text1"/>
          <w:sz w:val="20"/>
          <w:szCs w:val="20"/>
        </w:rPr>
        <w:fldChar w:fldCharType="begin">
          <w:ffData>
            <w:name w:val=""/>
            <w:enabled/>
            <w:calcOnExit w:val="0"/>
            <w:checkBox>
              <w:sizeAuto/>
              <w:default w:val="0"/>
              <w:checked w:val="0"/>
            </w:checkBox>
          </w:ffData>
        </w:fldChar>
      </w:r>
      <w:r w:rsidRPr="00236EAC">
        <w:rPr>
          <w:rFonts w:ascii="Calibri" w:hAnsi="Calibri" w:cs="Calibri"/>
          <w:b/>
          <w:color w:val="000000" w:themeColor="text1"/>
          <w:sz w:val="20"/>
          <w:szCs w:val="20"/>
        </w:rPr>
        <w:instrText xml:space="preserve"> FORMCHECKBOX </w:instrText>
      </w:r>
      <w:r w:rsidR="00236EAC" w:rsidRPr="00236EAC">
        <w:rPr>
          <w:rFonts w:ascii="Calibri" w:hAnsi="Calibri" w:cs="Calibri"/>
          <w:b/>
          <w:color w:val="000000" w:themeColor="text1"/>
          <w:sz w:val="20"/>
          <w:szCs w:val="20"/>
        </w:rPr>
      </w:r>
      <w:r w:rsidR="00236EAC" w:rsidRPr="00236EAC">
        <w:rPr>
          <w:rFonts w:ascii="Calibri" w:hAnsi="Calibri" w:cs="Calibri"/>
          <w:b/>
          <w:color w:val="000000" w:themeColor="text1"/>
          <w:sz w:val="20"/>
          <w:szCs w:val="20"/>
        </w:rPr>
        <w:fldChar w:fldCharType="separate"/>
      </w:r>
      <w:r w:rsidRPr="00236EAC">
        <w:rPr>
          <w:rFonts w:ascii="Calibri" w:hAnsi="Calibri" w:cs="Calibri"/>
          <w:b/>
          <w:color w:val="000000" w:themeColor="text1"/>
          <w:sz w:val="20"/>
          <w:szCs w:val="20"/>
        </w:rPr>
        <w:fldChar w:fldCharType="end"/>
      </w:r>
      <w:r w:rsidRPr="00236EAC">
        <w:rPr>
          <w:rFonts w:ascii="Calibri" w:hAnsi="Calibri" w:cs="Calibri"/>
          <w:b/>
          <w:color w:val="000000" w:themeColor="text1"/>
          <w:sz w:val="20"/>
          <w:szCs w:val="20"/>
        </w:rPr>
        <w:t xml:space="preserve"> </w:t>
      </w:r>
      <w:r w:rsidR="00923C67" w:rsidRPr="00236EAC">
        <w:rPr>
          <w:rFonts w:ascii="Calibri" w:hAnsi="Calibri" w:cs="Calibri"/>
          <w:color w:val="000000" w:themeColor="text1"/>
          <w:sz w:val="20"/>
          <w:szCs w:val="20"/>
        </w:rPr>
        <w:t>En</w:t>
      </w:r>
      <w:r w:rsidRPr="00236EAC">
        <w:rPr>
          <w:rFonts w:ascii="Calibri" w:hAnsi="Calibri" w:cs="Calibri"/>
          <w:color w:val="000000" w:themeColor="text1"/>
          <w:sz w:val="20"/>
          <w:szCs w:val="20"/>
        </w:rPr>
        <w:t xml:space="preserve"> el país de destino existe un plazo mínimo de financiación de la importación mayor al plazo máximo de liquidación para el cobro de las exportaciones. En cuyo caso, se solicita se extienda </w:t>
      </w:r>
      <w:r w:rsidRPr="00236EAC">
        <w:rPr>
          <w:rFonts w:ascii="Calibri" w:hAnsi="Calibri" w:cs="Calibri"/>
          <w:snapToGrid w:val="0"/>
          <w:color w:val="000000" w:themeColor="text1"/>
          <w:sz w:val="20"/>
          <w:szCs w:val="20"/>
        </w:rPr>
        <w:t xml:space="preserve">en </w:t>
      </w:r>
      <w:bookmarkStart w:id="1" w:name="Texto9"/>
      <w:r w:rsidRPr="00236EAC">
        <w:rPr>
          <w:rFonts w:ascii="Calibri" w:hAnsi="Calibri" w:cs="Calibri"/>
          <w:snapToGrid w:val="0"/>
          <w:color w:val="000000" w:themeColor="text1"/>
          <w:sz w:val="20"/>
          <w:szCs w:val="20"/>
        </w:rPr>
        <w:fldChar w:fldCharType="begin">
          <w:ffData>
            <w:name w:val="Texto9"/>
            <w:enabled/>
            <w:calcOnExit w:val="0"/>
            <w:textInput/>
          </w:ffData>
        </w:fldChar>
      </w:r>
      <w:r w:rsidRPr="00236EAC">
        <w:rPr>
          <w:rFonts w:ascii="Calibri" w:hAnsi="Calibri" w:cs="Calibri"/>
          <w:snapToGrid w:val="0"/>
          <w:color w:val="000000" w:themeColor="text1"/>
          <w:sz w:val="20"/>
          <w:szCs w:val="20"/>
        </w:rPr>
        <w:instrText xml:space="preserve"> FORMTEXT </w:instrText>
      </w:r>
      <w:r w:rsidRPr="00236EAC">
        <w:rPr>
          <w:rFonts w:ascii="Calibri" w:hAnsi="Calibri" w:cs="Calibri"/>
          <w:snapToGrid w:val="0"/>
          <w:color w:val="000000" w:themeColor="text1"/>
          <w:sz w:val="20"/>
          <w:szCs w:val="20"/>
        </w:rPr>
      </w:r>
      <w:r w:rsidRPr="00236EAC">
        <w:rPr>
          <w:rFonts w:ascii="Calibri" w:hAnsi="Calibri" w:cs="Calibri"/>
          <w:snapToGrid w:val="0"/>
          <w:color w:val="000000" w:themeColor="text1"/>
          <w:sz w:val="20"/>
          <w:szCs w:val="20"/>
        </w:rPr>
        <w:fldChar w:fldCharType="separate"/>
      </w:r>
      <w:r w:rsidRPr="00236EAC">
        <w:rPr>
          <w:rFonts w:ascii="Calibri" w:hAnsi="Calibri" w:cs="Calibri"/>
          <w:noProof/>
          <w:snapToGrid w:val="0"/>
          <w:color w:val="000000" w:themeColor="text1"/>
          <w:sz w:val="20"/>
          <w:szCs w:val="20"/>
        </w:rPr>
        <w:t> </w:t>
      </w:r>
      <w:r w:rsidRPr="00236EAC">
        <w:rPr>
          <w:rFonts w:ascii="Calibri" w:hAnsi="Calibri" w:cs="Calibri"/>
          <w:noProof/>
          <w:snapToGrid w:val="0"/>
          <w:color w:val="000000" w:themeColor="text1"/>
          <w:sz w:val="20"/>
          <w:szCs w:val="20"/>
        </w:rPr>
        <w:t> </w:t>
      </w:r>
      <w:r w:rsidRPr="00236EAC">
        <w:rPr>
          <w:rFonts w:ascii="Calibri" w:hAnsi="Calibri" w:cs="Calibri"/>
          <w:noProof/>
          <w:snapToGrid w:val="0"/>
          <w:color w:val="000000" w:themeColor="text1"/>
          <w:sz w:val="20"/>
          <w:szCs w:val="20"/>
        </w:rPr>
        <w:t> </w:t>
      </w:r>
      <w:r w:rsidRPr="00236EAC">
        <w:rPr>
          <w:rFonts w:ascii="Calibri" w:hAnsi="Calibri" w:cs="Calibri"/>
          <w:noProof/>
          <w:snapToGrid w:val="0"/>
          <w:color w:val="000000" w:themeColor="text1"/>
          <w:sz w:val="20"/>
          <w:szCs w:val="20"/>
        </w:rPr>
        <w:t> </w:t>
      </w:r>
      <w:r w:rsidRPr="00236EAC">
        <w:rPr>
          <w:rFonts w:ascii="Calibri" w:hAnsi="Calibri" w:cs="Calibri"/>
          <w:noProof/>
          <w:snapToGrid w:val="0"/>
          <w:color w:val="000000" w:themeColor="text1"/>
          <w:sz w:val="20"/>
          <w:szCs w:val="20"/>
        </w:rPr>
        <w:t> </w:t>
      </w:r>
      <w:r w:rsidRPr="00236EAC">
        <w:rPr>
          <w:rFonts w:ascii="Calibri" w:hAnsi="Calibri" w:cs="Calibri"/>
          <w:snapToGrid w:val="0"/>
          <w:color w:val="000000" w:themeColor="text1"/>
          <w:sz w:val="20"/>
          <w:szCs w:val="20"/>
        </w:rPr>
        <w:fldChar w:fldCharType="end"/>
      </w:r>
      <w:bookmarkEnd w:id="1"/>
      <w:r w:rsidRPr="00236EAC">
        <w:rPr>
          <w:rFonts w:ascii="Calibri" w:hAnsi="Calibri" w:cs="Calibri"/>
          <w:snapToGrid w:val="0"/>
          <w:color w:val="000000" w:themeColor="text1"/>
          <w:sz w:val="20"/>
          <w:szCs w:val="20"/>
        </w:rPr>
        <w:t xml:space="preserve"> días</w:t>
      </w:r>
      <w:r w:rsidR="000B0F8B" w:rsidRPr="00236EAC">
        <w:rPr>
          <w:rFonts w:ascii="Calibri" w:hAnsi="Calibri" w:cs="Calibri"/>
          <w:snapToGrid w:val="0"/>
          <w:color w:val="000000" w:themeColor="text1"/>
          <w:sz w:val="20"/>
          <w:szCs w:val="20"/>
        </w:rPr>
        <w:t xml:space="preserve"> </w:t>
      </w:r>
      <w:r w:rsidR="000B0F8B" w:rsidRPr="00236EAC">
        <w:rPr>
          <w:rFonts w:ascii="Calibri" w:hAnsi="Calibri" w:cs="Calibri"/>
          <w:color w:val="000000" w:themeColor="text1"/>
          <w:sz w:val="20"/>
          <w:szCs w:val="20"/>
        </w:rPr>
        <w:t>de acuerdo al</w:t>
      </w:r>
      <w:r w:rsidR="000B0F8B" w:rsidRPr="00236EAC">
        <w:rPr>
          <w:rFonts w:ascii="Calibri" w:hAnsi="Calibri" w:cs="Calibri"/>
          <w:snapToGrid w:val="0"/>
          <w:color w:val="000000" w:themeColor="text1"/>
          <w:sz w:val="20"/>
          <w:szCs w:val="20"/>
        </w:rPr>
        <w:t xml:space="preserve"> plazo de aplicación vigente en el país de destino</w:t>
      </w:r>
      <w:r w:rsidRPr="00236EAC">
        <w:rPr>
          <w:rFonts w:ascii="Calibri" w:hAnsi="Calibri" w:cs="Calibri"/>
          <w:snapToGrid w:val="0"/>
          <w:color w:val="000000" w:themeColor="text1"/>
          <w:sz w:val="20"/>
          <w:szCs w:val="20"/>
        </w:rPr>
        <w:t>.</w:t>
      </w:r>
    </w:p>
    <w:p w:rsidR="000B0F8B" w:rsidRPr="00236EAC" w:rsidRDefault="000B0F8B" w:rsidP="000B0F8B">
      <w:pPr>
        <w:pStyle w:val="Textoindependiente3"/>
        <w:ind w:left="708" w:right="72"/>
        <w:jc w:val="both"/>
        <w:rPr>
          <w:rFonts w:ascii="Calibri Light" w:hAnsi="Calibri Light" w:cs="Calibri"/>
          <w:color w:val="000000" w:themeColor="text1"/>
          <w:sz w:val="20"/>
          <w:szCs w:val="20"/>
        </w:rPr>
      </w:pPr>
    </w:p>
    <w:p w:rsidR="004B528C" w:rsidRPr="00236EAC" w:rsidRDefault="004B528C" w:rsidP="000B0F8B">
      <w:pPr>
        <w:spacing w:line="276" w:lineRule="auto"/>
        <w:ind w:left="708" w:right="72"/>
        <w:jc w:val="both"/>
        <w:rPr>
          <w:rFonts w:ascii="Calibri" w:hAnsi="Calibri" w:cs="Calibri"/>
          <w:snapToGrid w:val="0"/>
          <w:color w:val="000000" w:themeColor="text1"/>
        </w:rPr>
      </w:pPr>
      <w:r w:rsidRPr="00236EAC">
        <w:rPr>
          <w:rFonts w:ascii="Calibri" w:hAnsi="Calibri" w:cs="Calibri"/>
          <w:b/>
          <w:color w:val="000000" w:themeColor="text1"/>
        </w:rPr>
        <w:fldChar w:fldCharType="begin">
          <w:ffData>
            <w:name w:val=""/>
            <w:enabled/>
            <w:calcOnExit w:val="0"/>
            <w:checkBox>
              <w:sizeAuto/>
              <w:default w:val="0"/>
              <w:checked w:val="0"/>
            </w:checkBox>
          </w:ffData>
        </w:fldChar>
      </w:r>
      <w:r w:rsidRPr="00236EAC">
        <w:rPr>
          <w:rFonts w:ascii="Calibri" w:hAnsi="Calibri" w:cs="Calibri"/>
          <w:b/>
          <w:color w:val="000000" w:themeColor="text1"/>
        </w:rPr>
        <w:instrText xml:space="preserve"> FORMCHECKBOX </w:instrText>
      </w:r>
      <w:r w:rsidR="00236EAC" w:rsidRPr="00236EAC">
        <w:rPr>
          <w:rFonts w:ascii="Calibri" w:hAnsi="Calibri" w:cs="Calibri"/>
          <w:b/>
          <w:color w:val="000000" w:themeColor="text1"/>
        </w:rPr>
      </w:r>
      <w:r w:rsidR="00236EAC" w:rsidRPr="00236EAC">
        <w:rPr>
          <w:rFonts w:ascii="Calibri" w:hAnsi="Calibri" w:cs="Calibri"/>
          <w:b/>
          <w:color w:val="000000" w:themeColor="text1"/>
        </w:rPr>
        <w:fldChar w:fldCharType="separate"/>
      </w:r>
      <w:r w:rsidRPr="00236EAC">
        <w:rPr>
          <w:rFonts w:ascii="Calibri" w:hAnsi="Calibri" w:cs="Calibri"/>
          <w:b/>
          <w:color w:val="000000" w:themeColor="text1"/>
        </w:rPr>
        <w:fldChar w:fldCharType="end"/>
      </w:r>
      <w:r w:rsidRPr="00236EAC">
        <w:rPr>
          <w:rFonts w:ascii="Calibri" w:hAnsi="Calibri" w:cs="Calibri"/>
          <w:b/>
          <w:color w:val="000000" w:themeColor="text1"/>
        </w:rPr>
        <w:t xml:space="preserve"> </w:t>
      </w:r>
      <w:r w:rsidR="00923C67" w:rsidRPr="00236EAC">
        <w:rPr>
          <w:rFonts w:ascii="Calibri" w:hAnsi="Calibri" w:cs="Calibri"/>
          <w:color w:val="000000" w:themeColor="text1"/>
        </w:rPr>
        <w:t>La</w:t>
      </w:r>
      <w:r w:rsidRPr="00236EAC">
        <w:rPr>
          <w:rFonts w:ascii="Calibri" w:hAnsi="Calibri" w:cs="Calibri"/>
          <w:color w:val="000000" w:themeColor="text1"/>
        </w:rPr>
        <w:t xml:space="preserve"> operación ha sido </w:t>
      </w:r>
      <w:r w:rsidR="000B0F8B" w:rsidRPr="00236EAC">
        <w:rPr>
          <w:rFonts w:ascii="Calibri" w:hAnsi="Calibri" w:cs="Calibri"/>
          <w:color w:val="000000" w:themeColor="text1"/>
        </w:rPr>
        <w:t>prefinanciada</w:t>
      </w:r>
      <w:r w:rsidRPr="00236EAC">
        <w:rPr>
          <w:rFonts w:ascii="Calibri" w:hAnsi="Calibri" w:cs="Calibri"/>
          <w:color w:val="000000" w:themeColor="text1"/>
        </w:rPr>
        <w:t xml:space="preserve"> en su totalidad con fondos liquidados por el mercado local de </w:t>
      </w:r>
      <w:r w:rsidR="000B0F8B" w:rsidRPr="00236EAC">
        <w:rPr>
          <w:rFonts w:ascii="Calibri" w:hAnsi="Calibri" w:cs="Calibri"/>
          <w:color w:val="000000" w:themeColor="text1"/>
        </w:rPr>
        <w:t>cambios</w:t>
      </w:r>
      <w:r w:rsidRPr="00236EAC">
        <w:rPr>
          <w:rFonts w:ascii="Calibri" w:hAnsi="Calibri" w:cs="Calibri"/>
          <w:color w:val="000000" w:themeColor="text1"/>
        </w:rPr>
        <w:t xml:space="preserve"> en concepto de prefinanciación de exportaciones locales y/o del exterior. En cuyo caso, se solicita se extienda </w:t>
      </w:r>
      <w:r w:rsidR="000B0F8B" w:rsidRPr="00236EAC">
        <w:rPr>
          <w:rFonts w:ascii="Calibri" w:hAnsi="Calibri" w:cs="Calibri"/>
          <w:color w:val="000000" w:themeColor="text1"/>
        </w:rPr>
        <w:t>el plazo de acuerdo a la fecha de vencimiento de la prefinanciación</w:t>
      </w:r>
      <w:r w:rsidR="00C025A4" w:rsidRPr="00236EAC">
        <w:rPr>
          <w:rFonts w:ascii="Calibri" w:hAnsi="Calibri" w:cs="Calibri"/>
          <w:color w:val="000000" w:themeColor="text1"/>
        </w:rPr>
        <w:t xml:space="preserve"> Nro. </w:t>
      </w:r>
      <w:r w:rsidR="00C025A4" w:rsidRPr="00236EAC">
        <w:rPr>
          <w:rFonts w:ascii="Calibri" w:hAnsi="Calibri" w:cs="Calibri"/>
          <w:snapToGrid w:val="0"/>
          <w:color w:val="000000" w:themeColor="text1"/>
        </w:rPr>
        <w:fldChar w:fldCharType="begin">
          <w:ffData>
            <w:name w:val="Texto9"/>
            <w:enabled/>
            <w:calcOnExit w:val="0"/>
            <w:textInput/>
          </w:ffData>
        </w:fldChar>
      </w:r>
      <w:r w:rsidR="00C025A4" w:rsidRPr="00236EAC">
        <w:rPr>
          <w:rFonts w:ascii="Calibri" w:hAnsi="Calibri" w:cs="Calibri"/>
          <w:snapToGrid w:val="0"/>
          <w:color w:val="000000" w:themeColor="text1"/>
        </w:rPr>
        <w:instrText xml:space="preserve"> FORMTEXT </w:instrText>
      </w:r>
      <w:r w:rsidR="00C025A4" w:rsidRPr="00236EAC">
        <w:rPr>
          <w:rFonts w:ascii="Calibri" w:hAnsi="Calibri" w:cs="Calibri"/>
          <w:snapToGrid w:val="0"/>
          <w:color w:val="000000" w:themeColor="text1"/>
        </w:rPr>
      </w:r>
      <w:r w:rsidR="00C025A4" w:rsidRPr="00236EAC">
        <w:rPr>
          <w:rFonts w:ascii="Calibri" w:hAnsi="Calibri" w:cs="Calibri"/>
          <w:snapToGrid w:val="0"/>
          <w:color w:val="000000" w:themeColor="text1"/>
        </w:rPr>
        <w:fldChar w:fldCharType="separate"/>
      </w:r>
      <w:r w:rsidR="00C025A4" w:rsidRPr="00236EAC">
        <w:rPr>
          <w:rFonts w:ascii="Calibri" w:hAnsi="Calibri" w:cs="Calibri"/>
          <w:noProof/>
          <w:snapToGrid w:val="0"/>
          <w:color w:val="000000" w:themeColor="text1"/>
        </w:rPr>
        <w:t> </w:t>
      </w:r>
      <w:r w:rsidR="00C025A4" w:rsidRPr="00236EAC">
        <w:rPr>
          <w:rFonts w:ascii="Calibri" w:hAnsi="Calibri" w:cs="Calibri"/>
          <w:noProof/>
          <w:snapToGrid w:val="0"/>
          <w:color w:val="000000" w:themeColor="text1"/>
        </w:rPr>
        <w:t> </w:t>
      </w:r>
      <w:r w:rsidR="00C025A4" w:rsidRPr="00236EAC">
        <w:rPr>
          <w:rFonts w:ascii="Calibri" w:hAnsi="Calibri" w:cs="Calibri"/>
          <w:noProof/>
          <w:snapToGrid w:val="0"/>
          <w:color w:val="000000" w:themeColor="text1"/>
        </w:rPr>
        <w:t> </w:t>
      </w:r>
      <w:r w:rsidR="00C025A4" w:rsidRPr="00236EAC">
        <w:rPr>
          <w:rFonts w:ascii="Calibri" w:hAnsi="Calibri" w:cs="Calibri"/>
          <w:noProof/>
          <w:snapToGrid w:val="0"/>
          <w:color w:val="000000" w:themeColor="text1"/>
        </w:rPr>
        <w:t> </w:t>
      </w:r>
      <w:r w:rsidR="00C025A4" w:rsidRPr="00236EAC">
        <w:rPr>
          <w:rFonts w:ascii="Calibri" w:hAnsi="Calibri" w:cs="Calibri"/>
          <w:noProof/>
          <w:snapToGrid w:val="0"/>
          <w:color w:val="000000" w:themeColor="text1"/>
        </w:rPr>
        <w:t> </w:t>
      </w:r>
      <w:r w:rsidR="00C025A4" w:rsidRPr="00236EAC">
        <w:rPr>
          <w:rFonts w:ascii="Calibri" w:hAnsi="Calibri" w:cs="Calibri"/>
          <w:snapToGrid w:val="0"/>
          <w:color w:val="000000" w:themeColor="text1"/>
        </w:rPr>
        <w:fldChar w:fldCharType="end"/>
      </w:r>
      <w:r w:rsidR="000B0F8B" w:rsidRPr="00236EAC">
        <w:rPr>
          <w:rFonts w:ascii="Calibri" w:hAnsi="Calibri" w:cs="Calibri"/>
          <w:snapToGrid w:val="0"/>
          <w:color w:val="000000" w:themeColor="text1"/>
        </w:rPr>
        <w:t>.</w:t>
      </w:r>
      <w:r w:rsidR="00F45FBE" w:rsidRPr="00236EAC">
        <w:rPr>
          <w:rFonts w:ascii="Calibri" w:hAnsi="Calibri" w:cs="Calibri"/>
          <w:snapToGrid w:val="0"/>
          <w:color w:val="000000" w:themeColor="text1"/>
        </w:rPr>
        <w:t xml:space="preserve"> Asimismo, d</w:t>
      </w:r>
      <w:r w:rsidR="00533EE9" w:rsidRPr="00236EAC">
        <w:rPr>
          <w:rFonts w:ascii="Calibri" w:hAnsi="Calibri" w:cs="Calibri"/>
          <w:snapToGrid w:val="0"/>
          <w:color w:val="000000" w:themeColor="text1"/>
        </w:rPr>
        <w:t>eclaramos bajo juramento que al momento de cancelación</w:t>
      </w:r>
      <w:r w:rsidR="00C025A4" w:rsidRPr="00236EAC">
        <w:rPr>
          <w:rFonts w:ascii="Calibri" w:hAnsi="Calibri" w:cs="Calibri"/>
          <w:snapToGrid w:val="0"/>
          <w:color w:val="000000" w:themeColor="text1"/>
        </w:rPr>
        <w:t>,</w:t>
      </w:r>
      <w:r w:rsidR="00533EE9" w:rsidRPr="00236EAC">
        <w:rPr>
          <w:rFonts w:ascii="Calibri" w:hAnsi="Calibri" w:cs="Calibri"/>
          <w:snapToGrid w:val="0"/>
          <w:color w:val="000000" w:themeColor="text1"/>
        </w:rPr>
        <w:t xml:space="preserve"> el permiso de </w:t>
      </w:r>
      <w:r w:rsidR="00533EE9" w:rsidRPr="00236EAC">
        <w:rPr>
          <w:rFonts w:ascii="Calibri" w:hAnsi="Calibri" w:cs="Calibri"/>
          <w:snapToGrid w:val="0"/>
          <w:color w:val="000000" w:themeColor="text1"/>
        </w:rPr>
        <w:lastRenderedPageBreak/>
        <w:t>embarque presentado para la extensión del plazo sobre el cual se realizó la prefinanciación de exportaciones será el mismo que presentaremos al momento de la aplicación de la prefinanciación.</w:t>
      </w:r>
    </w:p>
    <w:p w:rsidR="000B0F8B" w:rsidRPr="00236EAC" w:rsidRDefault="000B0F8B" w:rsidP="000B0F8B">
      <w:pPr>
        <w:spacing w:line="276" w:lineRule="auto"/>
        <w:ind w:left="708" w:right="72"/>
        <w:jc w:val="both"/>
        <w:rPr>
          <w:rFonts w:ascii="Calibri" w:hAnsi="Calibri" w:cs="Calibri"/>
          <w:color w:val="000000" w:themeColor="text1"/>
        </w:rPr>
      </w:pPr>
    </w:p>
    <w:p w:rsidR="000B0F8B" w:rsidRPr="000B0F8B" w:rsidRDefault="004B528C" w:rsidP="000B0F8B">
      <w:pPr>
        <w:spacing w:line="276" w:lineRule="auto"/>
        <w:ind w:left="708" w:right="72"/>
        <w:jc w:val="both"/>
        <w:rPr>
          <w:rFonts w:ascii="Calibri" w:hAnsi="Calibri" w:cs="Calibri"/>
        </w:rPr>
      </w:pPr>
      <w:r w:rsidRPr="00236EAC">
        <w:rPr>
          <w:rFonts w:ascii="Calibri" w:hAnsi="Calibri" w:cs="Calibri"/>
          <w:b/>
          <w:color w:val="000000" w:themeColor="text1"/>
        </w:rPr>
        <w:fldChar w:fldCharType="begin">
          <w:ffData>
            <w:name w:val=""/>
            <w:enabled/>
            <w:calcOnExit w:val="0"/>
            <w:checkBox>
              <w:sizeAuto/>
              <w:default w:val="0"/>
              <w:checked w:val="0"/>
            </w:checkBox>
          </w:ffData>
        </w:fldChar>
      </w:r>
      <w:r w:rsidRPr="00236EAC">
        <w:rPr>
          <w:rFonts w:ascii="Calibri" w:hAnsi="Calibri" w:cs="Calibri"/>
          <w:b/>
          <w:color w:val="000000" w:themeColor="text1"/>
        </w:rPr>
        <w:instrText xml:space="preserve"> FORMCHECKBOX </w:instrText>
      </w:r>
      <w:r w:rsidR="00236EAC" w:rsidRPr="00236EAC">
        <w:rPr>
          <w:rFonts w:ascii="Calibri" w:hAnsi="Calibri" w:cs="Calibri"/>
          <w:b/>
          <w:color w:val="000000" w:themeColor="text1"/>
        </w:rPr>
      </w:r>
      <w:r w:rsidR="00236EAC" w:rsidRPr="00236EAC">
        <w:rPr>
          <w:rFonts w:ascii="Calibri" w:hAnsi="Calibri" w:cs="Calibri"/>
          <w:b/>
          <w:color w:val="000000" w:themeColor="text1"/>
        </w:rPr>
        <w:fldChar w:fldCharType="separate"/>
      </w:r>
      <w:r w:rsidRPr="00236EAC">
        <w:rPr>
          <w:rFonts w:ascii="Calibri" w:hAnsi="Calibri" w:cs="Calibri"/>
          <w:b/>
          <w:color w:val="000000" w:themeColor="text1"/>
        </w:rPr>
        <w:fldChar w:fldCharType="end"/>
      </w:r>
      <w:r w:rsidRPr="00236EAC">
        <w:rPr>
          <w:rFonts w:ascii="Calibri" w:hAnsi="Calibri" w:cs="Calibri"/>
          <w:b/>
          <w:color w:val="000000" w:themeColor="text1"/>
        </w:rPr>
        <w:t xml:space="preserve"> </w:t>
      </w:r>
      <w:r w:rsidR="00923C67" w:rsidRPr="00236EAC">
        <w:rPr>
          <w:rFonts w:ascii="Calibri" w:hAnsi="Calibri" w:cs="Calibri"/>
          <w:color w:val="000000" w:themeColor="text1"/>
        </w:rPr>
        <w:t>La</w:t>
      </w:r>
      <w:r w:rsidR="000B0F8B" w:rsidRPr="00236EAC">
        <w:rPr>
          <w:rFonts w:ascii="Calibri" w:hAnsi="Calibri" w:cs="Calibri"/>
          <w:color w:val="000000" w:themeColor="text1"/>
        </w:rPr>
        <w:t xml:space="preserve"> fecha hasta la cual los cobros del permiso deben permanecer depositados en virtud de lo exigido en el contrato de financiamiento es posterior al vencimiento del plazo para la liquidación de divisas del mismo. En cuyo caso, se solicita se extienda el plazo en </w:t>
      </w:r>
      <w:r w:rsidR="000B0F8B" w:rsidRPr="00236EAC">
        <w:rPr>
          <w:rFonts w:ascii="Calibri" w:hAnsi="Calibri" w:cs="Calibri"/>
          <w:snapToGrid w:val="0"/>
          <w:color w:val="000000" w:themeColor="text1"/>
        </w:rPr>
        <w:fldChar w:fldCharType="begin">
          <w:ffData>
            <w:name w:val="Texto9"/>
            <w:enabled/>
            <w:calcOnExit w:val="0"/>
            <w:textInput/>
          </w:ffData>
        </w:fldChar>
      </w:r>
      <w:r w:rsidR="000B0F8B" w:rsidRPr="00236EAC">
        <w:rPr>
          <w:rFonts w:ascii="Calibri" w:hAnsi="Calibri" w:cs="Calibri"/>
          <w:snapToGrid w:val="0"/>
          <w:color w:val="000000" w:themeColor="text1"/>
        </w:rPr>
        <w:instrText xml:space="preserve"> FORMTEXT </w:instrText>
      </w:r>
      <w:r w:rsidR="000B0F8B" w:rsidRPr="00236EAC">
        <w:rPr>
          <w:rFonts w:ascii="Calibri" w:hAnsi="Calibri" w:cs="Calibri"/>
          <w:snapToGrid w:val="0"/>
          <w:color w:val="000000" w:themeColor="text1"/>
        </w:rPr>
      </w:r>
      <w:r w:rsidR="000B0F8B" w:rsidRPr="00236EAC">
        <w:rPr>
          <w:rFonts w:ascii="Calibri" w:hAnsi="Calibri" w:cs="Calibri"/>
          <w:snapToGrid w:val="0"/>
          <w:color w:val="000000" w:themeColor="text1"/>
        </w:rPr>
        <w:fldChar w:fldCharType="separate"/>
      </w:r>
      <w:r w:rsidR="000B0F8B" w:rsidRPr="00236EAC">
        <w:rPr>
          <w:rFonts w:ascii="Calibri" w:hAnsi="Calibri" w:cs="Calibri"/>
          <w:noProof/>
          <w:snapToGrid w:val="0"/>
          <w:color w:val="000000" w:themeColor="text1"/>
        </w:rPr>
        <w:t> </w:t>
      </w:r>
      <w:r w:rsidR="000B0F8B" w:rsidRPr="00236EAC">
        <w:rPr>
          <w:rFonts w:ascii="Calibri" w:hAnsi="Calibri" w:cs="Calibri"/>
          <w:noProof/>
          <w:snapToGrid w:val="0"/>
          <w:color w:val="000000" w:themeColor="text1"/>
        </w:rPr>
        <w:t> </w:t>
      </w:r>
      <w:r w:rsidR="000B0F8B" w:rsidRPr="00236EAC">
        <w:rPr>
          <w:rFonts w:ascii="Calibri" w:hAnsi="Calibri" w:cs="Calibri"/>
          <w:noProof/>
          <w:snapToGrid w:val="0"/>
          <w:color w:val="000000" w:themeColor="text1"/>
        </w:rPr>
        <w:t> </w:t>
      </w:r>
      <w:r w:rsidR="000B0F8B" w:rsidRPr="00236EAC">
        <w:rPr>
          <w:rFonts w:ascii="Calibri" w:hAnsi="Calibri" w:cs="Calibri"/>
          <w:noProof/>
          <w:snapToGrid w:val="0"/>
          <w:color w:val="000000" w:themeColor="text1"/>
        </w:rPr>
        <w:t> </w:t>
      </w:r>
      <w:r w:rsidR="000B0F8B" w:rsidRPr="00236EAC">
        <w:rPr>
          <w:rFonts w:ascii="Calibri" w:hAnsi="Calibri" w:cs="Calibri"/>
          <w:noProof/>
          <w:snapToGrid w:val="0"/>
          <w:color w:val="000000" w:themeColor="text1"/>
        </w:rPr>
        <w:t> </w:t>
      </w:r>
      <w:r w:rsidR="000B0F8B" w:rsidRPr="00236EAC">
        <w:rPr>
          <w:rFonts w:ascii="Calibri" w:hAnsi="Calibri" w:cs="Calibri"/>
          <w:snapToGrid w:val="0"/>
          <w:color w:val="000000" w:themeColor="text1"/>
        </w:rPr>
        <w:fldChar w:fldCharType="end"/>
      </w:r>
      <w:r w:rsidR="000B0F8B" w:rsidRPr="00236EAC">
        <w:rPr>
          <w:rFonts w:ascii="Calibri" w:hAnsi="Calibri" w:cs="Calibri"/>
          <w:snapToGrid w:val="0"/>
          <w:color w:val="000000" w:themeColor="text1"/>
        </w:rPr>
        <w:t xml:space="preserve"> días </w:t>
      </w:r>
      <w:r w:rsidR="000B0F8B" w:rsidRPr="00236EAC">
        <w:rPr>
          <w:rFonts w:ascii="Calibri" w:hAnsi="Calibri" w:cs="Calibri"/>
          <w:color w:val="000000" w:themeColor="text1"/>
        </w:rPr>
        <w:t>de acuerdo al quinto día hábil posterior dicha fecha</w:t>
      </w:r>
      <w:r w:rsidR="000B0F8B" w:rsidRPr="00236EAC">
        <w:rPr>
          <w:rFonts w:ascii="Calibri" w:hAnsi="Calibri" w:cs="Calibri"/>
          <w:snapToGrid w:val="0"/>
          <w:color w:val="000000" w:themeColor="text1"/>
        </w:rPr>
        <w:t>. Asimismo, declaramos bajo juramento que el monto no alcanza el 125% de los servicios por capital e intereses a abonar en el mes corriente y los siguientes seis meses calendarios</w:t>
      </w:r>
      <w:r w:rsidR="000B0F8B">
        <w:rPr>
          <w:rFonts w:ascii="Calibri" w:hAnsi="Calibri" w:cs="Calibri"/>
          <w:snapToGrid w:val="0"/>
          <w:color w:val="000000"/>
        </w:rPr>
        <w:t>.</w:t>
      </w:r>
    </w:p>
    <w:p w:rsidR="004B528C" w:rsidRDefault="00923C67" w:rsidP="00923C67">
      <w:pPr>
        <w:tabs>
          <w:tab w:val="left" w:pos="2894"/>
        </w:tabs>
        <w:jc w:val="both"/>
        <w:rPr>
          <w:rFonts w:ascii="Calibri" w:hAnsi="Calibri"/>
        </w:rPr>
      </w:pPr>
      <w:r>
        <w:rPr>
          <w:rFonts w:ascii="Calibri" w:hAnsi="Calibri"/>
        </w:rPr>
        <w:tab/>
      </w:r>
    </w:p>
    <w:p w:rsidR="009103B4" w:rsidRPr="009103B4" w:rsidRDefault="00923C67" w:rsidP="00923C67">
      <w:pPr>
        <w:jc w:val="both"/>
        <w:rPr>
          <w:rFonts w:ascii="Calibri" w:hAnsi="Calibri"/>
        </w:rPr>
      </w:pPr>
      <w:r>
        <w:rPr>
          <w:rFonts w:ascii="Calibri" w:hAnsi="Calibri"/>
        </w:rPr>
        <w:t>Declaramos bajo juramento</w:t>
      </w:r>
      <w:r w:rsidR="009103B4" w:rsidRPr="009103B4">
        <w:rPr>
          <w:rFonts w:ascii="Calibri" w:hAnsi="Calibri"/>
        </w:rPr>
        <w:t xml:space="preserve"> que toda la información dispuesta en la presenta es genuina y que reunimos los requisitos establecidos en la Comunicación “A” 6770, sus complementarias y modificatorias, para realizar esta operación y que cumplo con los limites allí establecidos y que conocemos y comprendemos que las operaciones que no se ajusten a lo dispuesto en la normativa cambiaria se encuentran alcanzadas por el Régimen Penal Cambiario y que cumplimos con las normas del BCRA aplicables a esta operación.</w:t>
      </w:r>
    </w:p>
    <w:p w:rsidR="001C19D5" w:rsidRDefault="001C19D5" w:rsidP="005E2BC9">
      <w:pPr>
        <w:rPr>
          <w:rFonts w:ascii="Calibri" w:hAnsi="Calibri"/>
        </w:rPr>
      </w:pPr>
    </w:p>
    <w:p w:rsidR="00A35BF0" w:rsidRDefault="00A35BF0" w:rsidP="00A35BF0">
      <w:pPr>
        <w:jc w:val="both"/>
        <w:rPr>
          <w:rFonts w:ascii="Calibri" w:hAnsi="Calibri"/>
        </w:rPr>
      </w:pPr>
      <w:r>
        <w:rPr>
          <w:rFonts w:ascii="Calibri" w:hAnsi="Calibri"/>
        </w:rPr>
        <w:t xml:space="preserve">Autorizamos expresamente a HSBC a su sola opción y sin necesidad de interpelación previa judicial o extrajudicial alguna, a debitar, aún en descubierto, total o parcialmente de nuestra cuenta corriente N°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bookmarkStart w:id="2" w:name="_GoBack"/>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bookmarkEnd w:id="2"/>
      <w:r>
        <w:rPr>
          <w:rFonts w:ascii="Arial" w:hAnsi="Arial" w:cs="Arial"/>
          <w:iCs/>
          <w:sz w:val="18"/>
          <w:szCs w:val="18"/>
        </w:rPr>
        <w:fldChar w:fldCharType="end"/>
      </w:r>
      <w:r>
        <w:rPr>
          <w:rFonts w:ascii="Arial" w:hAnsi="Arial" w:cs="Arial"/>
          <w:iCs/>
          <w:sz w:val="18"/>
          <w:szCs w:val="18"/>
        </w:rPr>
        <w:t xml:space="preserve"> </w:t>
      </w:r>
      <w:r>
        <w:rPr>
          <w:rFonts w:ascii="Calibri" w:hAnsi="Calibri"/>
        </w:rPr>
        <w:t xml:space="preserve">abierta en HSBC, todos los gastos y/o costos y/o comisiones y/o seguros, y/o derechos, y/o de la garantía, en caso de existir, y/o aranceles, y/o honorarios, y/o multas, y/o impuestos, y/o cualesquiera otros conceptos que graven esta operación y/o emerjan de ella, y/o cualquier </w:t>
      </w:r>
      <w:r>
        <w:rPr>
          <w:rFonts w:ascii="Calibri" w:hAnsi="Calibri"/>
        </w:rPr>
        <w:lastRenderedPageBreak/>
        <w:t>otra erogación que pudiera corresponder en relación a la misma, los cuales nosotros tomamos a nuestro exclusivo cargo.</w:t>
      </w:r>
    </w:p>
    <w:p w:rsidR="001901DB" w:rsidRDefault="001901DB" w:rsidP="005E2BC9">
      <w:pPr>
        <w:rPr>
          <w:rFonts w:ascii="Calibri" w:hAnsi="Calibri"/>
        </w:rPr>
      </w:pPr>
    </w:p>
    <w:p w:rsidR="00923C67" w:rsidRDefault="00923C67" w:rsidP="00923C67">
      <w:pPr>
        <w:tabs>
          <w:tab w:val="left" w:pos="5544"/>
        </w:tabs>
        <w:rPr>
          <w:rFonts w:ascii="Arial" w:hAnsi="Arial" w:cs="Arial"/>
          <w:iCs/>
          <w:sz w:val="18"/>
          <w:szCs w:val="18"/>
        </w:rPr>
      </w:pPr>
      <w:r>
        <w:rPr>
          <w:rFonts w:ascii="Calibri" w:hAnsi="Calibri" w:cs="Calibri"/>
          <w:b/>
        </w:rPr>
        <w:t>[CUIT]</w:t>
      </w:r>
      <w:r>
        <w:rPr>
          <w:rFonts w:ascii="Calibri" w:hAnsi="Calibri" w:cs="Calibri"/>
        </w:rPr>
        <w:t xml:space="preserve">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rsidR="00923C67" w:rsidRDefault="00923C67" w:rsidP="00923C67">
      <w:pPr>
        <w:pStyle w:val="Textoindependiente3"/>
        <w:ind w:right="72"/>
        <w:rPr>
          <w:rFonts w:ascii="Arial" w:hAnsi="Arial" w:cs="Arial"/>
          <w:iCs/>
          <w:szCs w:val="18"/>
        </w:rPr>
      </w:pPr>
      <w:r>
        <w:rPr>
          <w:rFonts w:ascii="Calibri" w:hAnsi="Calibri"/>
          <w:b/>
          <w:sz w:val="20"/>
        </w:rPr>
        <w:t xml:space="preserve">[RAZON SOCIAL] </w:t>
      </w:r>
      <w:r>
        <w:rPr>
          <w:rFonts w:ascii="Arial" w:hAnsi="Arial" w:cs="Arial"/>
          <w:iCs/>
          <w:szCs w:val="18"/>
        </w:rPr>
        <w:fldChar w:fldCharType="begin">
          <w:ffData>
            <w:name w:val=""/>
            <w:enabled/>
            <w:calcOnExit w:val="0"/>
            <w:textInput>
              <w:format w:val="FIRST CAPITAL"/>
            </w:textInput>
          </w:ffData>
        </w:fldChar>
      </w:r>
      <w:r>
        <w:rPr>
          <w:rFonts w:ascii="Arial" w:hAnsi="Arial" w:cs="Arial"/>
          <w:iCs/>
          <w:szCs w:val="18"/>
        </w:rPr>
        <w:instrText xml:space="preserve"> FORMTEXT </w:instrText>
      </w:r>
      <w:r>
        <w:rPr>
          <w:rFonts w:ascii="Arial" w:hAnsi="Arial" w:cs="Arial"/>
          <w:iCs/>
          <w:szCs w:val="18"/>
        </w:rPr>
      </w:r>
      <w:r>
        <w:rPr>
          <w:rFonts w:ascii="Arial" w:hAnsi="Arial" w:cs="Arial"/>
          <w:iCs/>
          <w:szCs w:val="18"/>
        </w:rPr>
        <w:fldChar w:fldCharType="separate"/>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szCs w:val="18"/>
        </w:rPr>
        <w:fldChar w:fldCharType="end"/>
      </w:r>
    </w:p>
    <w:p w:rsidR="00923C67" w:rsidRDefault="00923C67" w:rsidP="00923C67">
      <w:pPr>
        <w:pStyle w:val="Textoindependiente3"/>
        <w:ind w:right="72"/>
        <w:rPr>
          <w:rFonts w:ascii="Arial" w:hAnsi="Arial" w:cs="Arial"/>
          <w:iCs/>
          <w:szCs w:val="18"/>
        </w:rPr>
      </w:pPr>
      <w:r>
        <w:rPr>
          <w:rFonts w:ascii="Calibri" w:hAnsi="Calibri" w:cs="Calibri"/>
          <w:b/>
          <w:sz w:val="20"/>
          <w:szCs w:val="20"/>
        </w:rPr>
        <w:t xml:space="preserve">[FIRMA Y NOMBRE DEL REPRESENTANTE LEGAL] </w:t>
      </w:r>
      <w:r>
        <w:rPr>
          <w:rFonts w:ascii="Arial" w:hAnsi="Arial" w:cs="Arial"/>
          <w:iCs/>
          <w:szCs w:val="18"/>
        </w:rPr>
        <w:fldChar w:fldCharType="begin">
          <w:ffData>
            <w:name w:val=""/>
            <w:enabled/>
            <w:calcOnExit w:val="0"/>
            <w:textInput>
              <w:format w:val="FIRST CAPITAL"/>
            </w:textInput>
          </w:ffData>
        </w:fldChar>
      </w:r>
      <w:r>
        <w:rPr>
          <w:rFonts w:ascii="Arial" w:hAnsi="Arial" w:cs="Arial"/>
          <w:iCs/>
          <w:szCs w:val="18"/>
        </w:rPr>
        <w:instrText xml:space="preserve"> FORMTEXT </w:instrText>
      </w:r>
      <w:r>
        <w:rPr>
          <w:rFonts w:ascii="Arial" w:hAnsi="Arial" w:cs="Arial"/>
          <w:iCs/>
          <w:szCs w:val="18"/>
        </w:rPr>
      </w:r>
      <w:r>
        <w:rPr>
          <w:rFonts w:ascii="Arial" w:hAnsi="Arial" w:cs="Arial"/>
          <w:iCs/>
          <w:szCs w:val="18"/>
        </w:rPr>
        <w:fldChar w:fldCharType="separate"/>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szCs w:val="18"/>
        </w:rPr>
        <w:fldChar w:fldCharType="end"/>
      </w:r>
    </w:p>
    <w:p w:rsidR="00923C67" w:rsidRDefault="00923C67" w:rsidP="00923C67">
      <w:pPr>
        <w:spacing w:line="206" w:lineRule="exact"/>
        <w:rPr>
          <w:rFonts w:ascii="Calibri" w:hAnsi="Calibri" w:cs="Calibri"/>
          <w:b/>
        </w:rPr>
      </w:pPr>
      <w:r>
        <w:rPr>
          <w:rFonts w:ascii="Calibri" w:hAnsi="Calibri" w:cs="Calibri"/>
          <w:b/>
        </w:rPr>
        <w:t xml:space="preserve">[CARGO]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rsidR="00923C67" w:rsidRDefault="00923C67" w:rsidP="00923C67">
      <w:pPr>
        <w:spacing w:line="206" w:lineRule="exact"/>
        <w:jc w:val="center"/>
        <w:rPr>
          <w:rFonts w:ascii="Calibri" w:hAnsi="Calibri" w:cs="Calibri"/>
          <w:b/>
        </w:rPr>
      </w:pPr>
    </w:p>
    <w:p w:rsidR="00923C67" w:rsidRDefault="00923C67" w:rsidP="00923C67">
      <w:pPr>
        <w:tabs>
          <w:tab w:val="left" w:pos="5544"/>
        </w:tabs>
        <w:rPr>
          <w:rFonts w:ascii="Calibri" w:hAnsi="Calibri" w:cs="Calibri"/>
        </w:rPr>
      </w:pPr>
      <w:r>
        <w:rPr>
          <w:rFonts w:ascii="Calibri" w:hAnsi="Calibri" w:cs="Calibri"/>
        </w:rPr>
        <w:t>Datos de contacto en caso de requerir información adicional:</w:t>
      </w:r>
    </w:p>
    <w:p w:rsidR="00923C67" w:rsidRDefault="00923C67" w:rsidP="00923C67">
      <w:pPr>
        <w:tabs>
          <w:tab w:val="left" w:pos="5544"/>
        </w:tabs>
        <w:rPr>
          <w:rFonts w:ascii="Calibri" w:hAnsi="Calibri" w:cs="Calibri"/>
        </w:rPr>
      </w:pPr>
      <w:r>
        <w:rPr>
          <w:rFonts w:ascii="Calibri" w:hAnsi="Calibri" w:cs="Calibri"/>
        </w:rPr>
        <w:t xml:space="preserve">Nombre: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rsidR="00923C67" w:rsidRDefault="00923C67" w:rsidP="00923C67">
      <w:pPr>
        <w:tabs>
          <w:tab w:val="left" w:pos="5544"/>
        </w:tabs>
        <w:rPr>
          <w:rFonts w:ascii="Calibri" w:hAnsi="Calibri" w:cs="Calibri"/>
        </w:rPr>
      </w:pPr>
      <w:r>
        <w:rPr>
          <w:rFonts w:ascii="Calibri" w:hAnsi="Calibri" w:cs="Calibri"/>
        </w:rPr>
        <w:t xml:space="preserve">Mail: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rsidR="00923C67" w:rsidRDefault="00923C67" w:rsidP="00923C67">
      <w:pPr>
        <w:tabs>
          <w:tab w:val="left" w:pos="5544"/>
        </w:tabs>
        <w:rPr>
          <w:rFonts w:ascii="Calibri" w:hAnsi="Calibri" w:cs="Calibri"/>
        </w:rPr>
      </w:pPr>
      <w:r>
        <w:rPr>
          <w:rFonts w:ascii="Calibri" w:hAnsi="Calibri" w:cs="Calibri"/>
        </w:rPr>
        <w:t xml:space="preserve">Teléfono: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sectPr w:rsidR="00923C67" w:rsidSect="00243A6D">
      <w:type w:val="continuous"/>
      <w:pgSz w:w="11906" w:h="16838" w:code="9"/>
      <w:pgMar w:top="851"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A4" w:rsidRDefault="00F67AA4">
      <w:r>
        <w:separator/>
      </w:r>
    </w:p>
  </w:endnote>
  <w:endnote w:type="continuationSeparator" w:id="0">
    <w:p w:rsidR="00F67AA4" w:rsidRDefault="00F67AA4">
      <w:r>
        <w:continuationSeparator/>
      </w:r>
    </w:p>
  </w:endnote>
  <w:endnote w:type="continuationNotice" w:id="1">
    <w:p w:rsidR="00F67AA4" w:rsidRDefault="00F67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74" w:rsidRDefault="006D1E74" w:rsidP="000E4B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1E74" w:rsidRDefault="006D1E74" w:rsidP="004C28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8C" w:rsidRDefault="00FC648C" w:rsidP="00FC648C">
    <w:pPr>
      <w:pStyle w:val="Piedepgina"/>
      <w:tabs>
        <w:tab w:val="clear" w:pos="4419"/>
        <w:tab w:val="clear" w:pos="8838"/>
        <w:tab w:val="right" w:pos="10065"/>
      </w:tabs>
      <w:ind w:right="360"/>
      <w:jc w:val="both"/>
      <w:rPr>
        <w:rFonts w:ascii="Arial" w:hAnsi="Arial" w:cs="Arial"/>
        <w:sz w:val="14"/>
        <w:szCs w:val="14"/>
        <w:lang w:val="es-AR"/>
      </w:rPr>
    </w:pPr>
  </w:p>
  <w:p w:rsidR="00FC648C" w:rsidRDefault="00FC648C" w:rsidP="00FC648C">
    <w:pPr>
      <w:pStyle w:val="Piedepgina"/>
      <w:tabs>
        <w:tab w:val="clear" w:pos="4419"/>
        <w:tab w:val="clear" w:pos="8838"/>
        <w:tab w:val="right" w:pos="10065"/>
      </w:tabs>
      <w:ind w:right="360"/>
      <w:jc w:val="both"/>
      <w:rPr>
        <w:rFonts w:ascii="Arial" w:hAnsi="Arial" w:cs="Arial"/>
        <w:sz w:val="14"/>
        <w:szCs w:val="14"/>
        <w:lang w:val="es-AR"/>
      </w:rPr>
    </w:pPr>
  </w:p>
  <w:p w:rsidR="006D1E74" w:rsidRPr="00236EAC" w:rsidRDefault="00236EAC" w:rsidP="00FC648C">
    <w:pPr>
      <w:pStyle w:val="Piedepgina"/>
      <w:tabs>
        <w:tab w:val="clear" w:pos="4419"/>
        <w:tab w:val="clear" w:pos="8838"/>
        <w:tab w:val="right" w:pos="10065"/>
      </w:tabs>
      <w:ind w:right="360"/>
      <w:jc w:val="both"/>
      <w:rPr>
        <w:rFonts w:asciiTheme="minorHAnsi" w:hAnsiTheme="minorHAnsi" w:cs="Arial"/>
        <w:sz w:val="16"/>
        <w:szCs w:val="16"/>
        <w:lang w:val="es-AR"/>
      </w:rPr>
    </w:pPr>
    <w:r w:rsidRPr="00236EAC">
      <w:rPr>
        <w:rFonts w:asciiTheme="minorHAnsi" w:hAnsiTheme="minorHAnsi" w:cs="Arial"/>
        <w:sz w:val="16"/>
        <w:szCs w:val="16"/>
        <w:lang w:val="es-AR"/>
      </w:rPr>
      <w:t>VERSION 22102019</w:t>
    </w:r>
    <w:r w:rsidR="00FC648C" w:rsidRPr="00236EAC">
      <w:rPr>
        <w:rFonts w:asciiTheme="minorHAnsi" w:hAnsiTheme="minorHAnsi" w:cs="Arial"/>
        <w:sz w:val="16"/>
        <w:szCs w:val="16"/>
        <w:lang w:val="es-AR"/>
      </w:rPr>
      <w:tab/>
    </w:r>
    <w:r w:rsidR="006D1E74" w:rsidRPr="00236EAC">
      <w:rPr>
        <w:rFonts w:asciiTheme="minorHAnsi" w:hAnsiTheme="minorHAnsi" w:cs="Arial"/>
        <w:sz w:val="16"/>
        <w:szCs w:val="16"/>
        <w:lang w:val="es-AR"/>
      </w:rPr>
      <w:t xml:space="preserve">Pág. </w:t>
    </w:r>
    <w:r w:rsidR="006D1E74" w:rsidRPr="00236EAC">
      <w:rPr>
        <w:rFonts w:asciiTheme="minorHAnsi" w:hAnsiTheme="minorHAnsi" w:cs="Arial"/>
        <w:sz w:val="16"/>
        <w:szCs w:val="16"/>
        <w:lang w:val="es-AR"/>
      </w:rPr>
      <w:fldChar w:fldCharType="begin"/>
    </w:r>
    <w:r w:rsidR="006D1E74" w:rsidRPr="00236EAC">
      <w:rPr>
        <w:rFonts w:asciiTheme="minorHAnsi" w:hAnsiTheme="minorHAnsi" w:cs="Arial"/>
        <w:sz w:val="16"/>
        <w:szCs w:val="16"/>
        <w:lang w:val="es-AR"/>
      </w:rPr>
      <w:instrText xml:space="preserve"> PAGE </w:instrText>
    </w:r>
    <w:r w:rsidR="006D1E74" w:rsidRPr="00236EAC">
      <w:rPr>
        <w:rFonts w:asciiTheme="minorHAnsi" w:hAnsiTheme="minorHAnsi" w:cs="Arial"/>
        <w:sz w:val="16"/>
        <w:szCs w:val="16"/>
        <w:lang w:val="es-AR"/>
      </w:rPr>
      <w:fldChar w:fldCharType="separate"/>
    </w:r>
    <w:r>
      <w:rPr>
        <w:rFonts w:asciiTheme="minorHAnsi" w:hAnsiTheme="minorHAnsi" w:cs="Arial"/>
        <w:noProof/>
        <w:sz w:val="16"/>
        <w:szCs w:val="16"/>
        <w:lang w:val="es-AR"/>
      </w:rPr>
      <w:t>1</w:t>
    </w:r>
    <w:r w:rsidR="006D1E74" w:rsidRPr="00236EAC">
      <w:rPr>
        <w:rFonts w:asciiTheme="minorHAnsi" w:hAnsiTheme="minorHAnsi" w:cs="Arial"/>
        <w:sz w:val="16"/>
        <w:szCs w:val="16"/>
        <w:lang w:val="es-AR"/>
      </w:rPr>
      <w:fldChar w:fldCharType="end"/>
    </w:r>
    <w:r w:rsidR="006D1E74" w:rsidRPr="00236EAC">
      <w:rPr>
        <w:rFonts w:asciiTheme="minorHAnsi" w:hAnsiTheme="minorHAnsi" w:cs="Arial"/>
        <w:sz w:val="16"/>
        <w:szCs w:val="16"/>
        <w:lang w:val="es-AR"/>
      </w:rPr>
      <w:t xml:space="preserve"> de </w:t>
    </w:r>
    <w:r w:rsidR="006D1E74" w:rsidRPr="00236EAC">
      <w:rPr>
        <w:rFonts w:asciiTheme="minorHAnsi" w:hAnsiTheme="minorHAnsi" w:cs="Arial"/>
        <w:sz w:val="16"/>
        <w:szCs w:val="16"/>
        <w:lang w:val="es-AR"/>
      </w:rPr>
      <w:fldChar w:fldCharType="begin"/>
    </w:r>
    <w:r w:rsidR="006D1E74" w:rsidRPr="00236EAC">
      <w:rPr>
        <w:rFonts w:asciiTheme="minorHAnsi" w:hAnsiTheme="minorHAnsi" w:cs="Arial"/>
        <w:sz w:val="16"/>
        <w:szCs w:val="16"/>
        <w:lang w:val="es-AR"/>
      </w:rPr>
      <w:instrText xml:space="preserve"> NUMPAGES </w:instrText>
    </w:r>
    <w:r w:rsidR="006D1E74" w:rsidRPr="00236EAC">
      <w:rPr>
        <w:rFonts w:asciiTheme="minorHAnsi" w:hAnsiTheme="minorHAnsi" w:cs="Arial"/>
        <w:sz w:val="16"/>
        <w:szCs w:val="16"/>
        <w:lang w:val="es-AR"/>
      </w:rPr>
      <w:fldChar w:fldCharType="separate"/>
    </w:r>
    <w:r>
      <w:rPr>
        <w:rFonts w:asciiTheme="minorHAnsi" w:hAnsiTheme="minorHAnsi" w:cs="Arial"/>
        <w:noProof/>
        <w:sz w:val="16"/>
        <w:szCs w:val="16"/>
        <w:lang w:val="es-AR"/>
      </w:rPr>
      <w:t>1</w:t>
    </w:r>
    <w:r w:rsidR="006D1E74" w:rsidRPr="00236EAC">
      <w:rPr>
        <w:rFonts w:asciiTheme="minorHAnsi" w:hAnsiTheme="minorHAnsi" w:cs="Arial"/>
        <w:sz w:val="16"/>
        <w:szCs w:val="16"/>
        <w:lang w:val="es-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A4" w:rsidRDefault="00F67AA4">
      <w:r>
        <w:separator/>
      </w:r>
    </w:p>
  </w:footnote>
  <w:footnote w:type="continuationSeparator" w:id="0">
    <w:p w:rsidR="00F67AA4" w:rsidRDefault="00F67AA4">
      <w:r>
        <w:continuationSeparator/>
      </w:r>
    </w:p>
  </w:footnote>
  <w:footnote w:type="continuationNotice" w:id="1">
    <w:p w:rsidR="00F67AA4" w:rsidRDefault="00F67A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6891"/>
      <w:gridCol w:w="3313"/>
    </w:tblGrid>
    <w:tr w:rsidR="00BE7E37" w:rsidTr="00E16F32">
      <w:trPr>
        <w:jc w:val="center"/>
      </w:trPr>
      <w:tc>
        <w:tcPr>
          <w:tcW w:w="7016" w:type="dxa"/>
          <w:shd w:val="clear" w:color="auto" w:fill="auto"/>
          <w:vAlign w:val="center"/>
        </w:tcPr>
        <w:p w:rsidR="008C3FB6" w:rsidRPr="00E16F32" w:rsidRDefault="001901DB" w:rsidP="00E621FE">
          <w:pPr>
            <w:pStyle w:val="Encabezado"/>
            <w:rPr>
              <w:rFonts w:ascii="Calibri" w:hAnsi="Calibri" w:cs="Calibri"/>
              <w:color w:val="FF0000"/>
              <w:sz w:val="28"/>
            </w:rPr>
          </w:pPr>
          <w:r>
            <w:rPr>
              <w:rFonts w:ascii="Calibri" w:hAnsi="Calibri" w:cs="Calibri"/>
              <w:color w:val="FF0000"/>
              <w:sz w:val="28"/>
            </w:rPr>
            <w:t>SOLICITUD DE AMPLIACIÓN DEL PLAZO PARA INGRESO Y LIQUIDACIÓN DE DIVISAS</w:t>
          </w:r>
        </w:p>
      </w:tc>
      <w:tc>
        <w:tcPr>
          <w:tcW w:w="3328" w:type="dxa"/>
          <w:shd w:val="clear" w:color="auto" w:fill="auto"/>
          <w:vAlign w:val="center"/>
        </w:tcPr>
        <w:p w:rsidR="00E621FE" w:rsidRDefault="00A57081" w:rsidP="00E621FE">
          <w:pPr>
            <w:pStyle w:val="Encabezado"/>
            <w:jc w:val="right"/>
          </w:pPr>
          <w:r>
            <w:rPr>
              <w:noProof/>
              <w:lang w:val="es-AR" w:eastAsia="es-AR"/>
            </w:rPr>
            <w:drawing>
              <wp:inline distT="0" distB="0" distL="0" distR="0" wp14:anchorId="69773EA3" wp14:editId="7654BB6B">
                <wp:extent cx="1561465" cy="448310"/>
                <wp:effectExtent l="0" t="0" r="635" b="8890"/>
                <wp:docPr id="1" name="Imagen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448310"/>
                        </a:xfrm>
                        <a:prstGeom prst="rect">
                          <a:avLst/>
                        </a:prstGeom>
                        <a:noFill/>
                        <a:ln>
                          <a:noFill/>
                        </a:ln>
                      </pic:spPr>
                    </pic:pic>
                  </a:graphicData>
                </a:graphic>
              </wp:inline>
            </w:drawing>
          </w:r>
        </w:p>
      </w:tc>
    </w:tr>
  </w:tbl>
  <w:p w:rsidR="006D1E74" w:rsidRPr="00523C69" w:rsidRDefault="006D1E74" w:rsidP="005617E0">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DDD"/>
    <w:multiLevelType w:val="singleLevel"/>
    <w:tmpl w:val="AF7A8FBE"/>
    <w:lvl w:ilvl="0">
      <w:start w:val="1"/>
      <w:numFmt w:val="decimal"/>
      <w:lvlText w:val="%1)"/>
      <w:lvlJc w:val="left"/>
      <w:pPr>
        <w:tabs>
          <w:tab w:val="num" w:pos="648"/>
        </w:tabs>
        <w:ind w:left="648" w:hanging="360"/>
      </w:pPr>
      <w:rPr>
        <w:rFonts w:cs="Times New Roman" w:hint="default"/>
      </w:rPr>
    </w:lvl>
  </w:abstractNum>
  <w:abstractNum w:abstractNumId="1" w15:restartNumberingAfterBreak="0">
    <w:nsid w:val="090F3908"/>
    <w:multiLevelType w:val="singleLevel"/>
    <w:tmpl w:val="845AD832"/>
    <w:lvl w:ilvl="0">
      <w:start w:val="11"/>
      <w:numFmt w:val="decimal"/>
      <w:lvlText w:val="%1)"/>
      <w:lvlJc w:val="left"/>
      <w:pPr>
        <w:tabs>
          <w:tab w:val="num" w:pos="465"/>
        </w:tabs>
        <w:ind w:left="465" w:hanging="465"/>
      </w:pPr>
      <w:rPr>
        <w:rFonts w:cs="Times New Roman" w:hint="default"/>
      </w:rPr>
    </w:lvl>
  </w:abstractNum>
  <w:abstractNum w:abstractNumId="2" w15:restartNumberingAfterBreak="0">
    <w:nsid w:val="0AA87D9A"/>
    <w:multiLevelType w:val="hybridMultilevel"/>
    <w:tmpl w:val="C1AEAC44"/>
    <w:lvl w:ilvl="0" w:tplc="2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B7F18"/>
    <w:multiLevelType w:val="hybridMultilevel"/>
    <w:tmpl w:val="096A93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4320636"/>
    <w:multiLevelType w:val="hybridMultilevel"/>
    <w:tmpl w:val="0C183CDE"/>
    <w:lvl w:ilvl="0" w:tplc="B81CACE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6305988"/>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6" w15:restartNumberingAfterBreak="0">
    <w:nsid w:val="23AB1D98"/>
    <w:multiLevelType w:val="hybridMultilevel"/>
    <w:tmpl w:val="F89ABC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EBA4A55"/>
    <w:multiLevelType w:val="singleLevel"/>
    <w:tmpl w:val="0C0A0011"/>
    <w:lvl w:ilvl="0">
      <w:start w:val="1"/>
      <w:numFmt w:val="decimal"/>
      <w:lvlText w:val="%1)"/>
      <w:lvlJc w:val="left"/>
      <w:pPr>
        <w:tabs>
          <w:tab w:val="num" w:pos="360"/>
        </w:tabs>
        <w:ind w:left="360" w:hanging="360"/>
      </w:pPr>
      <w:rPr>
        <w:rFonts w:cs="Times New Roman"/>
      </w:rPr>
    </w:lvl>
  </w:abstractNum>
  <w:abstractNum w:abstractNumId="8" w15:restartNumberingAfterBreak="0">
    <w:nsid w:val="325804BD"/>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34E20B39"/>
    <w:multiLevelType w:val="hybridMultilevel"/>
    <w:tmpl w:val="405A4610"/>
    <w:lvl w:ilvl="0" w:tplc="6150D40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92E62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6F16F2"/>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2" w15:restartNumberingAfterBreak="0">
    <w:nsid w:val="42033854"/>
    <w:multiLevelType w:val="hybridMultilevel"/>
    <w:tmpl w:val="56A69E7E"/>
    <w:lvl w:ilvl="0" w:tplc="B81CACE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51F0974"/>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14" w15:restartNumberingAfterBreak="0">
    <w:nsid w:val="46306F20"/>
    <w:multiLevelType w:val="hybridMultilevel"/>
    <w:tmpl w:val="13A0675A"/>
    <w:lvl w:ilvl="0" w:tplc="F1F621F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7140298"/>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16" w15:restartNumberingAfterBreak="0">
    <w:nsid w:val="475E1574"/>
    <w:multiLevelType w:val="hybridMultilevel"/>
    <w:tmpl w:val="70026E2A"/>
    <w:lvl w:ilvl="0" w:tplc="7714C6B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A2A046A"/>
    <w:multiLevelType w:val="singleLevel"/>
    <w:tmpl w:val="845AD832"/>
    <w:lvl w:ilvl="0">
      <w:start w:val="11"/>
      <w:numFmt w:val="decimal"/>
      <w:lvlText w:val="%1)"/>
      <w:lvlJc w:val="left"/>
      <w:pPr>
        <w:tabs>
          <w:tab w:val="num" w:pos="465"/>
        </w:tabs>
        <w:ind w:left="465" w:hanging="465"/>
      </w:pPr>
      <w:rPr>
        <w:rFonts w:cs="Times New Roman" w:hint="default"/>
      </w:rPr>
    </w:lvl>
  </w:abstractNum>
  <w:abstractNum w:abstractNumId="18" w15:restartNumberingAfterBreak="0">
    <w:nsid w:val="4D115028"/>
    <w:multiLevelType w:val="hybridMultilevel"/>
    <w:tmpl w:val="A03CC090"/>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9" w15:restartNumberingAfterBreak="0">
    <w:nsid w:val="4D1A145C"/>
    <w:multiLevelType w:val="hybridMultilevel"/>
    <w:tmpl w:val="98882290"/>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D4D0CC0"/>
    <w:multiLevelType w:val="hybridMultilevel"/>
    <w:tmpl w:val="C2ACECB6"/>
    <w:lvl w:ilvl="0" w:tplc="B81CACE0">
      <w:start w:val="1"/>
      <w:numFmt w:val="low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15:restartNumberingAfterBreak="0">
    <w:nsid w:val="634227DC"/>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22" w15:restartNumberingAfterBreak="0">
    <w:nsid w:val="6B59049E"/>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23" w15:restartNumberingAfterBreak="0">
    <w:nsid w:val="75453B15"/>
    <w:multiLevelType w:val="singleLevel"/>
    <w:tmpl w:val="845AD832"/>
    <w:lvl w:ilvl="0">
      <w:start w:val="11"/>
      <w:numFmt w:val="decimal"/>
      <w:lvlText w:val="%1)"/>
      <w:lvlJc w:val="left"/>
      <w:pPr>
        <w:tabs>
          <w:tab w:val="num" w:pos="465"/>
        </w:tabs>
        <w:ind w:left="465" w:hanging="465"/>
      </w:pPr>
      <w:rPr>
        <w:rFonts w:cs="Times New Roman" w:hint="default"/>
      </w:rPr>
    </w:lvl>
  </w:abstractNum>
  <w:abstractNum w:abstractNumId="24" w15:restartNumberingAfterBreak="0">
    <w:nsid w:val="770A04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997D31"/>
    <w:multiLevelType w:val="hybridMultilevel"/>
    <w:tmpl w:val="2D5CA920"/>
    <w:lvl w:ilvl="0" w:tplc="B81CACE0">
      <w:start w:val="1"/>
      <w:numFmt w:val="lowerRoman"/>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8F81D04"/>
    <w:multiLevelType w:val="hybridMultilevel"/>
    <w:tmpl w:val="4AAC255E"/>
    <w:lvl w:ilvl="0" w:tplc="349474C6">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7" w15:restartNumberingAfterBreak="0">
    <w:nsid w:val="7D394E9B"/>
    <w:multiLevelType w:val="hybridMultilevel"/>
    <w:tmpl w:val="AF70E61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10"/>
  </w:num>
  <w:num w:numId="5">
    <w:abstractNumId w:val="17"/>
  </w:num>
  <w:num w:numId="6">
    <w:abstractNumId w:val="1"/>
  </w:num>
  <w:num w:numId="7">
    <w:abstractNumId w:val="5"/>
  </w:num>
  <w:num w:numId="8">
    <w:abstractNumId w:val="21"/>
  </w:num>
  <w:num w:numId="9">
    <w:abstractNumId w:val="22"/>
  </w:num>
  <w:num w:numId="10">
    <w:abstractNumId w:val="13"/>
  </w:num>
  <w:num w:numId="11">
    <w:abstractNumId w:val="15"/>
  </w:num>
  <w:num w:numId="12">
    <w:abstractNumId w:val="8"/>
  </w:num>
  <w:num w:numId="13">
    <w:abstractNumId w:val="24"/>
  </w:num>
  <w:num w:numId="14">
    <w:abstractNumId w:val="7"/>
  </w:num>
  <w:num w:numId="15">
    <w:abstractNumId w:val="9"/>
  </w:num>
  <w:num w:numId="16">
    <w:abstractNumId w:val="2"/>
  </w:num>
  <w:num w:numId="17">
    <w:abstractNumId w:val="12"/>
  </w:num>
  <w:num w:numId="18">
    <w:abstractNumId w:val="20"/>
  </w:num>
  <w:num w:numId="19">
    <w:abstractNumId w:val="25"/>
  </w:num>
  <w:num w:numId="20">
    <w:abstractNumId w:val="4"/>
  </w:num>
  <w:num w:numId="21">
    <w:abstractNumId w:val="14"/>
  </w:num>
  <w:num w:numId="22">
    <w:abstractNumId w:val="18"/>
  </w:num>
  <w:num w:numId="23">
    <w:abstractNumId w:val="26"/>
  </w:num>
  <w:num w:numId="24">
    <w:abstractNumId w:val="27"/>
  </w:num>
  <w:num w:numId="25">
    <w:abstractNumId w:val="16"/>
  </w:num>
  <w:num w:numId="26">
    <w:abstractNumId w:val="19"/>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OakfwiQZSLE8BOq6kAYYX7DUs3UyDlfxScA5GFATSLr5cvzv8mJuUTmc+awJf+R09WTvEOOZ+rgbyKIgUum7w==" w:salt="6yXGkyQYogBbMKNPpyp7p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FB"/>
    <w:rsid w:val="00023987"/>
    <w:rsid w:val="000240C7"/>
    <w:rsid w:val="0003056A"/>
    <w:rsid w:val="00036671"/>
    <w:rsid w:val="00037227"/>
    <w:rsid w:val="000409C0"/>
    <w:rsid w:val="00044AC1"/>
    <w:rsid w:val="00054AB0"/>
    <w:rsid w:val="00056B19"/>
    <w:rsid w:val="00062D46"/>
    <w:rsid w:val="00066B91"/>
    <w:rsid w:val="0007089F"/>
    <w:rsid w:val="000929FA"/>
    <w:rsid w:val="000A37A6"/>
    <w:rsid w:val="000A772F"/>
    <w:rsid w:val="000B0F8B"/>
    <w:rsid w:val="000C0222"/>
    <w:rsid w:val="000C3641"/>
    <w:rsid w:val="000D2C45"/>
    <w:rsid w:val="000D59F5"/>
    <w:rsid w:val="000E1FAC"/>
    <w:rsid w:val="000E4B0D"/>
    <w:rsid w:val="000E7ABA"/>
    <w:rsid w:val="000F0220"/>
    <w:rsid w:val="000F5FA6"/>
    <w:rsid w:val="000F6BA7"/>
    <w:rsid w:val="00116D05"/>
    <w:rsid w:val="001218F9"/>
    <w:rsid w:val="0012195D"/>
    <w:rsid w:val="00147531"/>
    <w:rsid w:val="00161BF6"/>
    <w:rsid w:val="001658FF"/>
    <w:rsid w:val="00167098"/>
    <w:rsid w:val="00182399"/>
    <w:rsid w:val="001901DB"/>
    <w:rsid w:val="00194133"/>
    <w:rsid w:val="001954BD"/>
    <w:rsid w:val="001A786F"/>
    <w:rsid w:val="001A7F1B"/>
    <w:rsid w:val="001C19D5"/>
    <w:rsid w:val="001C584F"/>
    <w:rsid w:val="001D46EE"/>
    <w:rsid w:val="001E1137"/>
    <w:rsid w:val="001E456E"/>
    <w:rsid w:val="001E65FC"/>
    <w:rsid w:val="001F4A22"/>
    <w:rsid w:val="00207D45"/>
    <w:rsid w:val="00221774"/>
    <w:rsid w:val="00225A98"/>
    <w:rsid w:val="00227949"/>
    <w:rsid w:val="002303A1"/>
    <w:rsid w:val="00236EAC"/>
    <w:rsid w:val="00243A6D"/>
    <w:rsid w:val="002543D3"/>
    <w:rsid w:val="002551F5"/>
    <w:rsid w:val="00257E7D"/>
    <w:rsid w:val="002647FE"/>
    <w:rsid w:val="00285D82"/>
    <w:rsid w:val="002C0399"/>
    <w:rsid w:val="002C714A"/>
    <w:rsid w:val="002D7DD3"/>
    <w:rsid w:val="002E4121"/>
    <w:rsid w:val="002F4078"/>
    <w:rsid w:val="002F5989"/>
    <w:rsid w:val="00303291"/>
    <w:rsid w:val="00320603"/>
    <w:rsid w:val="003373C3"/>
    <w:rsid w:val="003638A1"/>
    <w:rsid w:val="003778A2"/>
    <w:rsid w:val="00382F84"/>
    <w:rsid w:val="003A6C02"/>
    <w:rsid w:val="003C0886"/>
    <w:rsid w:val="003D0A27"/>
    <w:rsid w:val="003D56B7"/>
    <w:rsid w:val="003E6FC1"/>
    <w:rsid w:val="003F6A4D"/>
    <w:rsid w:val="00402714"/>
    <w:rsid w:val="004029DD"/>
    <w:rsid w:val="00412449"/>
    <w:rsid w:val="00414A16"/>
    <w:rsid w:val="00426B91"/>
    <w:rsid w:val="004543F0"/>
    <w:rsid w:val="00463A27"/>
    <w:rsid w:val="0046475D"/>
    <w:rsid w:val="00487560"/>
    <w:rsid w:val="004903D6"/>
    <w:rsid w:val="00496B78"/>
    <w:rsid w:val="004B528C"/>
    <w:rsid w:val="004C2809"/>
    <w:rsid w:val="004F6992"/>
    <w:rsid w:val="0052311E"/>
    <w:rsid w:val="00523C69"/>
    <w:rsid w:val="00524404"/>
    <w:rsid w:val="00533EE9"/>
    <w:rsid w:val="00541BE5"/>
    <w:rsid w:val="00547933"/>
    <w:rsid w:val="005617E0"/>
    <w:rsid w:val="005801B9"/>
    <w:rsid w:val="00586D74"/>
    <w:rsid w:val="00594B68"/>
    <w:rsid w:val="005C55A7"/>
    <w:rsid w:val="005D06FF"/>
    <w:rsid w:val="005D405E"/>
    <w:rsid w:val="005E2BC9"/>
    <w:rsid w:val="005E4D6C"/>
    <w:rsid w:val="005E77AE"/>
    <w:rsid w:val="005F2EEE"/>
    <w:rsid w:val="005F792D"/>
    <w:rsid w:val="00623FE5"/>
    <w:rsid w:val="00627DB3"/>
    <w:rsid w:val="00630DBC"/>
    <w:rsid w:val="00632E59"/>
    <w:rsid w:val="00637627"/>
    <w:rsid w:val="00641666"/>
    <w:rsid w:val="00653F0C"/>
    <w:rsid w:val="006732F3"/>
    <w:rsid w:val="00680181"/>
    <w:rsid w:val="00680FB8"/>
    <w:rsid w:val="00684453"/>
    <w:rsid w:val="00684AB1"/>
    <w:rsid w:val="00687D4E"/>
    <w:rsid w:val="0069029E"/>
    <w:rsid w:val="006B36F1"/>
    <w:rsid w:val="006C538E"/>
    <w:rsid w:val="006D1E74"/>
    <w:rsid w:val="007168BC"/>
    <w:rsid w:val="00725354"/>
    <w:rsid w:val="00743169"/>
    <w:rsid w:val="007431E6"/>
    <w:rsid w:val="00763E66"/>
    <w:rsid w:val="00763FA1"/>
    <w:rsid w:val="0076732C"/>
    <w:rsid w:val="007860C8"/>
    <w:rsid w:val="00793771"/>
    <w:rsid w:val="0079585B"/>
    <w:rsid w:val="007979FE"/>
    <w:rsid w:val="007B4CFC"/>
    <w:rsid w:val="007C6273"/>
    <w:rsid w:val="007D6AD3"/>
    <w:rsid w:val="007F0449"/>
    <w:rsid w:val="0080619A"/>
    <w:rsid w:val="008104C6"/>
    <w:rsid w:val="008117C7"/>
    <w:rsid w:val="00832B31"/>
    <w:rsid w:val="00845A0C"/>
    <w:rsid w:val="00846B6A"/>
    <w:rsid w:val="00856188"/>
    <w:rsid w:val="008666F1"/>
    <w:rsid w:val="00882204"/>
    <w:rsid w:val="008963D9"/>
    <w:rsid w:val="00897A66"/>
    <w:rsid w:val="008A0492"/>
    <w:rsid w:val="008A25EE"/>
    <w:rsid w:val="008A496E"/>
    <w:rsid w:val="008C3FB6"/>
    <w:rsid w:val="008C54F6"/>
    <w:rsid w:val="008C775F"/>
    <w:rsid w:val="008D34DB"/>
    <w:rsid w:val="00901A55"/>
    <w:rsid w:val="00907ADD"/>
    <w:rsid w:val="009103B4"/>
    <w:rsid w:val="009231A3"/>
    <w:rsid w:val="00923C67"/>
    <w:rsid w:val="009267EF"/>
    <w:rsid w:val="00965A99"/>
    <w:rsid w:val="009848D7"/>
    <w:rsid w:val="00985A38"/>
    <w:rsid w:val="0099031C"/>
    <w:rsid w:val="00992475"/>
    <w:rsid w:val="00994741"/>
    <w:rsid w:val="009B4422"/>
    <w:rsid w:val="009C7435"/>
    <w:rsid w:val="009F1565"/>
    <w:rsid w:val="009F291D"/>
    <w:rsid w:val="00A35BF0"/>
    <w:rsid w:val="00A46DA9"/>
    <w:rsid w:val="00A57081"/>
    <w:rsid w:val="00A70D7F"/>
    <w:rsid w:val="00A725BE"/>
    <w:rsid w:val="00A72F44"/>
    <w:rsid w:val="00A80098"/>
    <w:rsid w:val="00A812EB"/>
    <w:rsid w:val="00A91C25"/>
    <w:rsid w:val="00A9737A"/>
    <w:rsid w:val="00A97B6E"/>
    <w:rsid w:val="00AA7222"/>
    <w:rsid w:val="00AB06AE"/>
    <w:rsid w:val="00AC0273"/>
    <w:rsid w:val="00AD0E30"/>
    <w:rsid w:val="00AF056A"/>
    <w:rsid w:val="00B015A1"/>
    <w:rsid w:val="00B02AFB"/>
    <w:rsid w:val="00B11D59"/>
    <w:rsid w:val="00B20DB9"/>
    <w:rsid w:val="00BD0651"/>
    <w:rsid w:val="00BD35FF"/>
    <w:rsid w:val="00BD4554"/>
    <w:rsid w:val="00BE2EC2"/>
    <w:rsid w:val="00BE7E37"/>
    <w:rsid w:val="00C025A4"/>
    <w:rsid w:val="00C1473C"/>
    <w:rsid w:val="00C26535"/>
    <w:rsid w:val="00C32D93"/>
    <w:rsid w:val="00C57316"/>
    <w:rsid w:val="00C60216"/>
    <w:rsid w:val="00C83A50"/>
    <w:rsid w:val="00C90EDD"/>
    <w:rsid w:val="00CA08EE"/>
    <w:rsid w:val="00CA580B"/>
    <w:rsid w:val="00CC3FCF"/>
    <w:rsid w:val="00CC4683"/>
    <w:rsid w:val="00CC6864"/>
    <w:rsid w:val="00CD550F"/>
    <w:rsid w:val="00CD6E19"/>
    <w:rsid w:val="00CD71B9"/>
    <w:rsid w:val="00CE5B65"/>
    <w:rsid w:val="00CE75B3"/>
    <w:rsid w:val="00D039D9"/>
    <w:rsid w:val="00D057ED"/>
    <w:rsid w:val="00D30F4C"/>
    <w:rsid w:val="00D52981"/>
    <w:rsid w:val="00D57FD6"/>
    <w:rsid w:val="00D732F8"/>
    <w:rsid w:val="00D81970"/>
    <w:rsid w:val="00DA0FBA"/>
    <w:rsid w:val="00DB262C"/>
    <w:rsid w:val="00DF203D"/>
    <w:rsid w:val="00DF5F34"/>
    <w:rsid w:val="00E127FB"/>
    <w:rsid w:val="00E16F32"/>
    <w:rsid w:val="00E207A5"/>
    <w:rsid w:val="00E2588D"/>
    <w:rsid w:val="00E26E70"/>
    <w:rsid w:val="00E5566A"/>
    <w:rsid w:val="00E621FE"/>
    <w:rsid w:val="00E6456C"/>
    <w:rsid w:val="00E71D8D"/>
    <w:rsid w:val="00E863E8"/>
    <w:rsid w:val="00E86EA9"/>
    <w:rsid w:val="00E92551"/>
    <w:rsid w:val="00E9546A"/>
    <w:rsid w:val="00EA3D2A"/>
    <w:rsid w:val="00EA5E43"/>
    <w:rsid w:val="00EB73E4"/>
    <w:rsid w:val="00EC4A92"/>
    <w:rsid w:val="00ED54B9"/>
    <w:rsid w:val="00ED6DCB"/>
    <w:rsid w:val="00EF0956"/>
    <w:rsid w:val="00EF3F6B"/>
    <w:rsid w:val="00EF4D08"/>
    <w:rsid w:val="00EF73CA"/>
    <w:rsid w:val="00F11659"/>
    <w:rsid w:val="00F17AE7"/>
    <w:rsid w:val="00F2634A"/>
    <w:rsid w:val="00F325FF"/>
    <w:rsid w:val="00F3354B"/>
    <w:rsid w:val="00F4169F"/>
    <w:rsid w:val="00F45FBE"/>
    <w:rsid w:val="00F544F7"/>
    <w:rsid w:val="00F67AA4"/>
    <w:rsid w:val="00F71C25"/>
    <w:rsid w:val="00F73C2F"/>
    <w:rsid w:val="00F902A8"/>
    <w:rsid w:val="00FB0B8B"/>
    <w:rsid w:val="00FB0F8F"/>
    <w:rsid w:val="00FC22D9"/>
    <w:rsid w:val="00FC648C"/>
    <w:rsid w:val="00FE41E6"/>
    <w:rsid w:val="00FF6AAC"/>
    <w:rsid w:val="00FF7F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15:chartTrackingRefBased/>
  <w15:docId w15:val="{99C3C295-38DD-4355-8F6B-35E2AD6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Body Tex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link w:val="Ttulo1Car"/>
    <w:uiPriority w:val="9"/>
    <w:qFormat/>
    <w:pPr>
      <w:keepNext/>
      <w:spacing w:line="206" w:lineRule="exact"/>
      <w:ind w:left="288"/>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rsid w:val="00523C69"/>
    <w:pPr>
      <w:tabs>
        <w:tab w:val="center" w:pos="4419"/>
        <w:tab w:val="right" w:pos="8838"/>
      </w:tabs>
    </w:pPr>
  </w:style>
  <w:style w:type="character" w:customStyle="1" w:styleId="EncabezadoCar">
    <w:name w:val="Encabezado Car"/>
    <w:link w:val="Encabezado"/>
    <w:uiPriority w:val="99"/>
    <w:semiHidden/>
    <w:rPr>
      <w:lang w:val="es-ES" w:eastAsia="es-ES"/>
    </w:rPr>
  </w:style>
  <w:style w:type="paragraph" w:styleId="Piedepgina">
    <w:name w:val="footer"/>
    <w:basedOn w:val="Normal"/>
    <w:link w:val="PiedepginaCar"/>
    <w:uiPriority w:val="99"/>
    <w:rsid w:val="00523C69"/>
    <w:pPr>
      <w:tabs>
        <w:tab w:val="center" w:pos="4419"/>
        <w:tab w:val="right" w:pos="8838"/>
      </w:tabs>
    </w:pPr>
  </w:style>
  <w:style w:type="character" w:customStyle="1" w:styleId="PiedepginaCar">
    <w:name w:val="Pie de página Car"/>
    <w:link w:val="Piedepgina"/>
    <w:uiPriority w:val="99"/>
    <w:semiHidden/>
    <w:rPr>
      <w:lang w:val="es-ES" w:eastAsia="es-ES"/>
    </w:rPr>
  </w:style>
  <w:style w:type="table" w:styleId="Tablaconcuadrcula">
    <w:name w:val="Table Grid"/>
    <w:basedOn w:val="Tablanormal"/>
    <w:uiPriority w:val="59"/>
    <w:rsid w:val="00AB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rsid w:val="004C2809"/>
    <w:rPr>
      <w:rFonts w:cs="Times New Roman"/>
    </w:rPr>
  </w:style>
  <w:style w:type="paragraph" w:styleId="Textodeglobo">
    <w:name w:val="Balloon Text"/>
    <w:basedOn w:val="Normal"/>
    <w:link w:val="TextodegloboCar"/>
    <w:rsid w:val="00CD6E19"/>
    <w:rPr>
      <w:rFonts w:ascii="Tahoma" w:hAnsi="Tahoma" w:cs="Tahoma"/>
      <w:sz w:val="16"/>
      <w:szCs w:val="16"/>
    </w:rPr>
  </w:style>
  <w:style w:type="character" w:customStyle="1" w:styleId="TextodegloboCar">
    <w:name w:val="Texto de globo Car"/>
    <w:link w:val="Textodeglobo"/>
    <w:rsid w:val="00CD6E19"/>
    <w:rPr>
      <w:rFonts w:ascii="Tahoma" w:hAnsi="Tahoma" w:cs="Tahoma"/>
      <w:sz w:val="16"/>
      <w:szCs w:val="16"/>
      <w:lang w:val="es-ES" w:eastAsia="es-ES"/>
    </w:rPr>
  </w:style>
  <w:style w:type="character" w:styleId="Refdecomentario">
    <w:name w:val="annotation reference"/>
    <w:rsid w:val="00CD6E19"/>
    <w:rPr>
      <w:sz w:val="16"/>
      <w:szCs w:val="16"/>
    </w:rPr>
  </w:style>
  <w:style w:type="paragraph" w:styleId="Textocomentario">
    <w:name w:val="annotation text"/>
    <w:basedOn w:val="Normal"/>
    <w:link w:val="TextocomentarioCar"/>
    <w:rsid w:val="00CD6E19"/>
  </w:style>
  <w:style w:type="character" w:customStyle="1" w:styleId="TextocomentarioCar">
    <w:name w:val="Texto comentario Car"/>
    <w:link w:val="Textocomentario"/>
    <w:rsid w:val="00CD6E19"/>
    <w:rPr>
      <w:lang w:val="es-ES" w:eastAsia="es-ES"/>
    </w:rPr>
  </w:style>
  <w:style w:type="paragraph" w:styleId="Asuntodelcomentario">
    <w:name w:val="annotation subject"/>
    <w:basedOn w:val="Textocomentario"/>
    <w:next w:val="Textocomentario"/>
    <w:link w:val="AsuntodelcomentarioCar"/>
    <w:rsid w:val="00CD6E19"/>
    <w:rPr>
      <w:b/>
      <w:bCs/>
    </w:rPr>
  </w:style>
  <w:style w:type="character" w:customStyle="1" w:styleId="AsuntodelcomentarioCar">
    <w:name w:val="Asunto del comentario Car"/>
    <w:link w:val="Asuntodelcomentario"/>
    <w:rsid w:val="00CD6E19"/>
    <w:rPr>
      <w:b/>
      <w:bCs/>
      <w:lang w:val="es-ES" w:eastAsia="es-ES"/>
    </w:rPr>
  </w:style>
  <w:style w:type="paragraph" w:styleId="Textoindependiente3">
    <w:name w:val="Body Text 3"/>
    <w:basedOn w:val="Normal"/>
    <w:link w:val="Textoindependiente3Car"/>
    <w:uiPriority w:val="99"/>
    <w:rsid w:val="005E2BC9"/>
    <w:rPr>
      <w:rFonts w:ascii="Bookman Old Style" w:hAnsi="Bookman Old Style"/>
      <w:sz w:val="18"/>
      <w:szCs w:val="24"/>
    </w:rPr>
  </w:style>
  <w:style w:type="character" w:customStyle="1" w:styleId="Textoindependiente3Car">
    <w:name w:val="Texto independiente 3 Car"/>
    <w:link w:val="Textoindependiente3"/>
    <w:uiPriority w:val="99"/>
    <w:rsid w:val="005E2BC9"/>
    <w:rPr>
      <w:rFonts w:ascii="Bookman Old Style" w:hAnsi="Bookman Old Style"/>
      <w:sz w:val="18"/>
      <w:szCs w:val="24"/>
      <w:lang w:val="es-ES" w:eastAsia="es-ES"/>
    </w:rPr>
  </w:style>
  <w:style w:type="paragraph" w:customStyle="1" w:styleId="CM1">
    <w:name w:val="CM1"/>
    <w:basedOn w:val="Normal"/>
    <w:next w:val="Normal"/>
    <w:rsid w:val="00A91C25"/>
    <w:pPr>
      <w:widowControl w:val="0"/>
      <w:autoSpaceDE w:val="0"/>
      <w:autoSpaceDN w:val="0"/>
      <w:adjustRightInd w:val="0"/>
      <w:spacing w:line="248" w:lineRule="atLeast"/>
    </w:pPr>
    <w:rPr>
      <w:sz w:val="24"/>
      <w:szCs w:val="24"/>
    </w:rPr>
  </w:style>
  <w:style w:type="paragraph" w:styleId="Prrafodelista">
    <w:name w:val="List Paragraph"/>
    <w:basedOn w:val="Normal"/>
    <w:uiPriority w:val="34"/>
    <w:qFormat/>
    <w:rsid w:val="002303A1"/>
    <w:pPr>
      <w:ind w:left="708"/>
    </w:pPr>
  </w:style>
  <w:style w:type="paragraph" w:styleId="Revisin">
    <w:name w:val="Revision"/>
    <w:hidden/>
    <w:uiPriority w:val="99"/>
    <w:semiHidden/>
    <w:rsid w:val="00A72F44"/>
    <w:rPr>
      <w:lang w:val="es-ES" w:eastAsia="es-ES"/>
    </w:rPr>
  </w:style>
  <w:style w:type="character" w:styleId="Hipervnculo">
    <w:name w:val="Hyperlink"/>
    <w:rsid w:val="00FF6AAC"/>
    <w:rPr>
      <w:color w:val="0563C1"/>
      <w:u w:val="single"/>
    </w:rPr>
  </w:style>
  <w:style w:type="character" w:styleId="Hipervnculovisitado">
    <w:name w:val="FollowedHyperlink"/>
    <w:rsid w:val="00FF6AA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46369">
      <w:bodyDiv w:val="1"/>
      <w:marLeft w:val="0"/>
      <w:marRight w:val="0"/>
      <w:marTop w:val="0"/>
      <w:marBottom w:val="0"/>
      <w:divBdr>
        <w:top w:val="none" w:sz="0" w:space="0" w:color="auto"/>
        <w:left w:val="none" w:sz="0" w:space="0" w:color="auto"/>
        <w:bottom w:val="none" w:sz="0" w:space="0" w:color="auto"/>
        <w:right w:val="none" w:sz="0" w:space="0" w:color="auto"/>
      </w:divBdr>
      <w:divsChild>
        <w:div w:id="1559628038">
          <w:marLeft w:val="0"/>
          <w:marRight w:val="0"/>
          <w:marTop w:val="0"/>
          <w:marBottom w:val="0"/>
          <w:divBdr>
            <w:top w:val="none" w:sz="0" w:space="0" w:color="auto"/>
            <w:left w:val="single" w:sz="6" w:space="0" w:color="CCCCCC"/>
            <w:bottom w:val="single" w:sz="6" w:space="0" w:color="CCCCCC"/>
            <w:right w:val="single" w:sz="6" w:space="0" w:color="CCCCCC"/>
          </w:divBdr>
          <w:divsChild>
            <w:div w:id="2016415103">
              <w:marLeft w:val="0"/>
              <w:marRight w:val="0"/>
              <w:marTop w:val="0"/>
              <w:marBottom w:val="0"/>
              <w:divBdr>
                <w:top w:val="none" w:sz="0" w:space="0" w:color="auto"/>
                <w:left w:val="none" w:sz="0" w:space="0" w:color="auto"/>
                <w:bottom w:val="none" w:sz="0" w:space="0" w:color="auto"/>
                <w:right w:val="none" w:sz="0" w:space="0" w:color="auto"/>
              </w:divBdr>
              <w:divsChild>
                <w:div w:id="1718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3CC59-11B2-41A2-9B72-9DB575750F43}">
  <ds:schemaRefs>
    <ds:schemaRef ds:uri="http://schemas.openxmlformats.org/officeDocument/2006/bibliography"/>
  </ds:schemaRefs>
</ds:datastoreItem>
</file>

<file path=customXml/itemProps2.xml><?xml version="1.0" encoding="utf-8"?>
<ds:datastoreItem xmlns:ds="http://schemas.openxmlformats.org/officeDocument/2006/customXml" ds:itemID="{AD3DD8E0-18ED-4B9E-BB8E-9B297A9F206C}"/>
</file>

<file path=customXml/itemProps3.xml><?xml version="1.0" encoding="utf-8"?>
<ds:datastoreItem xmlns:ds="http://schemas.openxmlformats.org/officeDocument/2006/customXml" ds:itemID="{1FA335DA-1160-4FDD-82C4-588676ED273A}"/>
</file>

<file path=customXml/itemProps4.xml><?xml version="1.0" encoding="utf-8"?>
<ds:datastoreItem xmlns:ds="http://schemas.openxmlformats.org/officeDocument/2006/customXml" ds:itemID="{20A4C444-A418-4519-A0E4-1B5A4463B957}"/>
</file>

<file path=docProps/app.xml><?xml version="1.0" encoding="utf-8"?>
<Properties xmlns="http://schemas.openxmlformats.org/officeDocument/2006/extended-properties" xmlns:vt="http://schemas.openxmlformats.org/officeDocument/2006/docPropsVTypes">
  <Template>Normal</Template>
  <TotalTime>17</TotalTime>
  <Pages>1</Pages>
  <Words>517</Words>
  <Characters>2780</Characters>
  <Application>Microsoft Office Word</Application>
  <DocSecurity>0</DocSecurity>
  <Lines>54</Lines>
  <Paragraphs>19</Paragraphs>
  <ScaleCrop>false</ScaleCrop>
  <HeadingPairs>
    <vt:vector size="2" baseType="variant">
      <vt:variant>
        <vt:lpstr>Título</vt:lpstr>
      </vt:variant>
      <vt:variant>
        <vt:i4>1</vt:i4>
      </vt:variant>
    </vt:vector>
  </HeadingPairs>
  <TitlesOfParts>
    <vt:vector size="1" baseType="lpstr">
      <vt:lpstr>CONDICIONES QUE RIGEN PARA ESTA OPERACIÓN</vt:lpstr>
    </vt:vector>
  </TitlesOfParts>
  <Company>HSBC</Company>
  <LinksUpToDate>false</LinksUpToDate>
  <CharactersWithSpaces>3278</CharactersWithSpaces>
  <SharedDoc>false</SharedDoc>
  <HLinks>
    <vt:vector size="6" baseType="variant">
      <vt:variant>
        <vt:i4>3473505</vt:i4>
      </vt:variant>
      <vt:variant>
        <vt:i4>184</vt:i4>
      </vt:variant>
      <vt:variant>
        <vt:i4>0</vt:i4>
      </vt:variant>
      <vt:variant>
        <vt:i4>5</vt:i4>
      </vt:variant>
      <vt:variant>
        <vt:lpwstr>https://www.hsbc.com.ar/es/pdf/cmb/ComA5388.pdf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QUE RIGEN PARA ESTA OPERACIÓN</dc:title>
  <dc:subject/>
  <dc:creator>HSBC</dc:creator>
  <cp:revision>6</cp:revision>
  <cp:lastPrinted>2015-07-28T18:29:00Z</cp:lastPrinted>
  <dcterms:created xsi:type="dcterms:W3CDTF">2019-09-26T14:42:00Z</dcterms:created>
  <dcterms:modified xsi:type="dcterms:W3CDTF">2019-11-01T16:38:00Z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2022-08-16T15:29:29Z</vt:lpwstr>
  </property>
  <property fmtid="{D5CDD505-2E9C-101B-9397-08002B2CF9AE}" pid="6" name="MSIP_Label_3486a02c-2dfb-4efe-823f-aa2d1f0e6ab7_Method">
    <vt:lpwstr>Privileged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a24ebfb4-d442-4e84-90d6-8c9a3d6b634e</vt:lpwstr>
  </property>
  <property fmtid="{D5CDD505-2E9C-101B-9397-08002B2CF9AE}" pid="10" name="MSIP_Label_3486a02c-2dfb-4efe-823f-aa2d1f0e6ab7_ContentBits">
    <vt:lpwstr>0</vt:lpwstr>
  </property>
  <property fmtid="{D5CDD505-2E9C-101B-9397-08002B2CF9AE}" pid="11" name="Classification">
    <vt:lpwstr>PUBLIC</vt:lpwstr>
  </property>
</Properties>
</file>