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38544" w14:textId="77777777" w:rsidR="00641666" w:rsidRPr="00E16F32" w:rsidRDefault="00641666" w:rsidP="00627DB3">
      <w:pPr>
        <w:ind w:left="3540" w:firstLine="708"/>
        <w:jc w:val="right"/>
        <w:rPr>
          <w:rFonts w:ascii="Calibri" w:hAnsi="Calibri"/>
        </w:rPr>
        <w:sectPr w:rsidR="00641666" w:rsidRPr="00E16F32" w:rsidSect="00641666">
          <w:headerReference w:type="default" r:id="rId8"/>
          <w:footerReference w:type="even" r:id="rId9"/>
          <w:footerReference w:type="default" r:id="rId10"/>
          <w:pgSz w:w="11906" w:h="16838" w:code="9"/>
          <w:pgMar w:top="851" w:right="851" w:bottom="851" w:left="851" w:header="720" w:footer="720" w:gutter="0"/>
          <w:cols w:space="720"/>
        </w:sectPr>
      </w:pPr>
    </w:p>
    <w:p w14:paraId="6CEC4CDB" w14:textId="77777777" w:rsidR="005617E0" w:rsidRPr="00D81970" w:rsidRDefault="005617E0" w:rsidP="00AB06AE">
      <w:pPr>
        <w:rPr>
          <w:rFonts w:ascii="Calibri" w:hAnsi="Calibri" w:cs="Calibri"/>
        </w:rPr>
      </w:pPr>
    </w:p>
    <w:p w14:paraId="404D4E84" w14:textId="77777777" w:rsidR="005617E0" w:rsidRPr="00D81970" w:rsidRDefault="005617E0" w:rsidP="005617E0">
      <w:pPr>
        <w:jc w:val="right"/>
        <w:rPr>
          <w:rFonts w:ascii="Calibri" w:hAnsi="Calibri" w:cs="Calibri"/>
        </w:rPr>
      </w:pPr>
      <w:r w:rsidRPr="00D81970">
        <w:rPr>
          <w:rFonts w:ascii="Calibri" w:hAnsi="Calibri" w:cs="Calibri"/>
        </w:rPr>
        <w:fldChar w:fldCharType="begin">
          <w:ffData>
            <w:name w:val="Texto10"/>
            <w:enabled/>
            <w:calcOnExit w:val="0"/>
            <w:textInput>
              <w:default w:val="INGRESAR LOCALIDAD, PROVINCIA Y FECHA ACTUAL"/>
            </w:textInput>
          </w:ffData>
        </w:fldChar>
      </w:r>
      <w:bookmarkStart w:id="0" w:name="Texto10"/>
      <w:r w:rsidRPr="00D81970">
        <w:rPr>
          <w:rFonts w:ascii="Calibri" w:hAnsi="Calibri" w:cs="Calibri"/>
        </w:rPr>
        <w:instrText xml:space="preserve"> FORMTEXT </w:instrText>
      </w:r>
      <w:r w:rsidRPr="00D81970">
        <w:rPr>
          <w:rFonts w:ascii="Calibri" w:hAnsi="Calibri" w:cs="Calibri"/>
        </w:rPr>
      </w:r>
      <w:r w:rsidRPr="00D81970">
        <w:rPr>
          <w:rFonts w:ascii="Calibri" w:hAnsi="Calibri" w:cs="Calibri"/>
        </w:rPr>
        <w:fldChar w:fldCharType="separate"/>
      </w:r>
      <w:r w:rsidRPr="00D81970">
        <w:rPr>
          <w:rFonts w:ascii="Calibri" w:hAnsi="Calibri" w:cs="Calibri"/>
          <w:noProof/>
        </w:rPr>
        <w:t>INGRESAR LOCALIDAD, PROVINCIA Y FECHA ACTUAL</w:t>
      </w:r>
      <w:r w:rsidRPr="00D81970">
        <w:rPr>
          <w:rFonts w:ascii="Calibri" w:hAnsi="Calibri" w:cs="Calibri"/>
        </w:rPr>
        <w:fldChar w:fldCharType="end"/>
      </w:r>
      <w:bookmarkEnd w:id="0"/>
    </w:p>
    <w:p w14:paraId="70C9F996" w14:textId="77777777" w:rsidR="00285D82" w:rsidRPr="00D81970" w:rsidRDefault="00285D82" w:rsidP="00E16F32">
      <w:pPr>
        <w:widowControl w:val="0"/>
        <w:rPr>
          <w:rFonts w:ascii="Calibri" w:hAnsi="Calibri" w:cs="Calibri"/>
        </w:rPr>
      </w:pPr>
      <w:r w:rsidRPr="00D81970">
        <w:rPr>
          <w:rFonts w:ascii="Calibri" w:hAnsi="Calibri" w:cs="Calibri"/>
        </w:rPr>
        <w:t>Señores</w:t>
      </w:r>
    </w:p>
    <w:p w14:paraId="0F78F551" w14:textId="246AF83C" w:rsidR="00285D82" w:rsidRPr="00E16F32" w:rsidRDefault="00285D82" w:rsidP="00E16F32">
      <w:pPr>
        <w:widowControl w:val="0"/>
        <w:rPr>
          <w:rFonts w:ascii="Calibri" w:hAnsi="Calibri"/>
          <w:b/>
        </w:rPr>
      </w:pPr>
      <w:r w:rsidRPr="00E16F32">
        <w:rPr>
          <w:rFonts w:ascii="Calibri" w:hAnsi="Calibri"/>
          <w:b/>
        </w:rPr>
        <w:t>HSBC Bank Argentina S.A</w:t>
      </w:r>
      <w:r w:rsidR="001365FA">
        <w:rPr>
          <w:rFonts w:ascii="Calibri" w:hAnsi="Calibri"/>
          <w:b/>
        </w:rPr>
        <w:t xml:space="preserve"> (en adelante “HSBC”)</w:t>
      </w:r>
    </w:p>
    <w:p w14:paraId="6333EF2C" w14:textId="3899B4CA" w:rsidR="007168BC" w:rsidRPr="00D81970" w:rsidRDefault="00285D82" w:rsidP="00E16F32">
      <w:pPr>
        <w:widowControl w:val="0"/>
        <w:rPr>
          <w:rFonts w:ascii="Calibri" w:hAnsi="Calibri" w:cs="Calibri"/>
        </w:rPr>
      </w:pPr>
      <w:r w:rsidRPr="00D81970">
        <w:rPr>
          <w:rFonts w:ascii="Calibri" w:hAnsi="Calibri" w:cs="Calibri"/>
        </w:rPr>
        <w:t>P</w:t>
      </w:r>
      <w:r w:rsidR="00E16F32">
        <w:rPr>
          <w:rFonts w:ascii="Calibri" w:hAnsi="Calibri" w:cs="Calibri"/>
        </w:rPr>
        <w:t>resente</w:t>
      </w:r>
    </w:p>
    <w:p w14:paraId="75549D4B" w14:textId="77777777" w:rsidR="00382F84" w:rsidRDefault="00382F84" w:rsidP="00E16F32">
      <w:pPr>
        <w:jc w:val="both"/>
        <w:rPr>
          <w:rFonts w:ascii="Calibri" w:hAnsi="Calibri"/>
        </w:rPr>
      </w:pPr>
    </w:p>
    <w:p w14:paraId="7372182F" w14:textId="247BDD06" w:rsidR="00E16F32" w:rsidRDefault="00E16F32" w:rsidP="00E16F32">
      <w:pPr>
        <w:jc w:val="both"/>
        <w:rPr>
          <w:rFonts w:ascii="Calibri" w:hAnsi="Calibri"/>
        </w:rPr>
      </w:pPr>
      <w:r>
        <w:rPr>
          <w:rFonts w:ascii="Calibri" w:hAnsi="Calibri"/>
        </w:rPr>
        <w:t>De nuestra mayor consideración:</w:t>
      </w:r>
    </w:p>
    <w:p w14:paraId="14F20A25" w14:textId="77777777" w:rsidR="00E16F32" w:rsidRDefault="00E16F32" w:rsidP="00E16F32">
      <w:pPr>
        <w:jc w:val="both"/>
        <w:rPr>
          <w:rFonts w:ascii="Calibri" w:hAnsi="Calibri"/>
        </w:rPr>
      </w:pPr>
    </w:p>
    <w:p w14:paraId="36C1EE83" w14:textId="12F83010" w:rsidR="001365FA" w:rsidRDefault="001365FA" w:rsidP="00E16F32">
      <w:pPr>
        <w:jc w:val="both"/>
        <w:rPr>
          <w:rFonts w:ascii="Calibri" w:hAnsi="Calibri"/>
        </w:rPr>
      </w:pPr>
      <w:r>
        <w:rPr>
          <w:rFonts w:ascii="Calibri" w:hAnsi="Calibri"/>
        </w:rPr>
        <w:t>De acuerdo con el punto 3.3.3</w:t>
      </w:r>
      <w:r w:rsidR="00E16F32">
        <w:rPr>
          <w:rFonts w:ascii="Calibri" w:hAnsi="Calibri"/>
        </w:rPr>
        <w:t xml:space="preserve"> </w:t>
      </w:r>
      <w:r w:rsidR="00543FF6" w:rsidRPr="00543FF6">
        <w:rPr>
          <w:rFonts w:ascii="Calibri" w:hAnsi="Calibri"/>
        </w:rPr>
        <w:t>de la Comunicación “A” 67</w:t>
      </w:r>
      <w:r w:rsidR="00D87B31">
        <w:rPr>
          <w:rFonts w:ascii="Calibri" w:hAnsi="Calibri"/>
        </w:rPr>
        <w:t>88</w:t>
      </w:r>
      <w:r w:rsidR="00543FF6" w:rsidRPr="00543FF6">
        <w:rPr>
          <w:rFonts w:ascii="Calibri" w:hAnsi="Calibri"/>
        </w:rPr>
        <w:t xml:space="preserve">, sus modificatorias, aclaratorias y complementarias y la Comunicación “A” 6770, sus modificatorias, aclaratorias y complementarias (en adelante, las “Comunicaciones”) </w:t>
      </w:r>
      <w:r w:rsidR="00BC14CC">
        <w:rPr>
          <w:rFonts w:ascii="Calibri" w:hAnsi="Calibri"/>
        </w:rPr>
        <w:t xml:space="preserve">emitidas por el </w:t>
      </w:r>
      <w:r w:rsidR="00E16F32">
        <w:rPr>
          <w:rFonts w:ascii="Calibri" w:hAnsi="Calibri"/>
        </w:rPr>
        <w:t>Banco Central de la República Argentina (</w:t>
      </w:r>
      <w:r w:rsidR="005F792D">
        <w:rPr>
          <w:rFonts w:ascii="Calibri" w:hAnsi="Calibri"/>
        </w:rPr>
        <w:t xml:space="preserve">en adelante, </w:t>
      </w:r>
      <w:r w:rsidR="00E16F32">
        <w:rPr>
          <w:rFonts w:ascii="Calibri" w:hAnsi="Calibri"/>
        </w:rPr>
        <w:t>“BCRA”),</w:t>
      </w:r>
      <w:r w:rsidR="00BC14CC" w:rsidRPr="00BC14CC">
        <w:rPr>
          <w:rFonts w:ascii="Calibri" w:hAnsi="Calibri"/>
        </w:rPr>
        <w:t xml:space="preserve"> </w:t>
      </w:r>
      <w:r w:rsidR="00BC14CC">
        <w:rPr>
          <w:rFonts w:ascii="Calibri" w:hAnsi="Calibri"/>
        </w:rPr>
        <w:t>nos dirigimos a Ustedes</w:t>
      </w:r>
      <w:r>
        <w:rPr>
          <w:rFonts w:ascii="Calibri" w:hAnsi="Calibri"/>
        </w:rPr>
        <w:t xml:space="preserve"> a fin que HSBC en carácter de entidad de seguimiento emita certificaciones de aplicación de las divisas a la cancelación del principal e intereses,</w:t>
      </w:r>
      <w:r w:rsidR="00E16F32">
        <w:rPr>
          <w:rFonts w:ascii="Calibri" w:hAnsi="Calibri"/>
        </w:rPr>
        <w:t xml:space="preserve"> </w:t>
      </w:r>
      <w:r>
        <w:rPr>
          <w:rFonts w:ascii="Calibri" w:hAnsi="Calibri"/>
        </w:rPr>
        <w:t>declaramos bajo juramento qu</w:t>
      </w:r>
      <w:r w:rsidR="0097690E">
        <w:rPr>
          <w:rFonts w:ascii="Calibri" w:hAnsi="Calibri"/>
        </w:rPr>
        <w:t>e los montos pendientes de la deuda al 31.08.19 son l</w:t>
      </w:r>
      <w:r w:rsidR="00D87B31">
        <w:rPr>
          <w:rFonts w:ascii="Calibri" w:hAnsi="Calibri"/>
        </w:rPr>
        <w:t>o</w:t>
      </w:r>
      <w:r w:rsidR="0097690E">
        <w:rPr>
          <w:rFonts w:ascii="Calibri" w:hAnsi="Calibri"/>
        </w:rPr>
        <w:t>s siguientes:</w:t>
      </w:r>
    </w:p>
    <w:p w14:paraId="0581D680" w14:textId="77777777" w:rsidR="001365FA" w:rsidRDefault="001365FA" w:rsidP="00E16F32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1476"/>
        <w:gridCol w:w="1143"/>
        <w:gridCol w:w="2291"/>
      </w:tblGrid>
      <w:tr w:rsidR="00D87B31" w:rsidRPr="00106FFB" w14:paraId="0FE7505D" w14:textId="3C0D9636" w:rsidTr="009D2268">
        <w:trPr>
          <w:trHeight w:val="389"/>
          <w:jc w:val="center"/>
        </w:trPr>
        <w:tc>
          <w:tcPr>
            <w:tcW w:w="2344" w:type="dxa"/>
            <w:shd w:val="clear" w:color="auto" w:fill="auto"/>
            <w:vAlign w:val="center"/>
          </w:tcPr>
          <w:p w14:paraId="3DBE1D47" w14:textId="56588551" w:rsidR="00D87B31" w:rsidRPr="00106FFB" w:rsidRDefault="00D87B31" w:rsidP="00FE51FC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Referencia de la </w:t>
            </w:r>
            <w:r w:rsidR="007D7693">
              <w:rPr>
                <w:rFonts w:ascii="Arial" w:hAnsi="Arial" w:cs="Arial"/>
                <w:b/>
                <w:sz w:val="18"/>
                <w:szCs w:val="18"/>
              </w:rPr>
              <w:t>Operación</w:t>
            </w:r>
          </w:p>
        </w:tc>
        <w:tc>
          <w:tcPr>
            <w:tcW w:w="1476" w:type="dxa"/>
          </w:tcPr>
          <w:p w14:paraId="4FAAD25E" w14:textId="7101A98F" w:rsidR="00D87B31" w:rsidRPr="00106FFB" w:rsidRDefault="00D87B31" w:rsidP="00636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</w:t>
            </w:r>
            <w:r w:rsidR="007D7693">
              <w:rPr>
                <w:rFonts w:ascii="Arial" w:hAnsi="Arial" w:cs="Arial"/>
                <w:b/>
                <w:sz w:val="18"/>
                <w:szCs w:val="18"/>
              </w:rPr>
              <w:t>Acreditación</w:t>
            </w:r>
            <w:r w:rsidR="00636077">
              <w:rPr>
                <w:rFonts w:ascii="Arial" w:hAnsi="Arial" w:cs="Arial"/>
                <w:b/>
                <w:sz w:val="18"/>
                <w:szCs w:val="18"/>
              </w:rPr>
              <w:t xml:space="preserve"> en el </w:t>
            </w:r>
            <w:r>
              <w:rPr>
                <w:rFonts w:ascii="Arial" w:hAnsi="Arial" w:cs="Arial"/>
                <w:b/>
                <w:sz w:val="18"/>
                <w:szCs w:val="18"/>
              </w:rPr>
              <w:t>Exterior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573C2D8" w14:textId="25412811" w:rsidR="00D87B31" w:rsidRPr="00106FFB" w:rsidRDefault="00D87B31" w:rsidP="00FE51FC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b/>
                <w:sz w:val="18"/>
                <w:szCs w:val="18"/>
              </w:rPr>
              <w:t>Moneda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506C604" w14:textId="21A7E824" w:rsidR="00D87B31" w:rsidRPr="00106FFB" w:rsidRDefault="00D87B31" w:rsidP="00FE51FC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b/>
                <w:sz w:val="18"/>
                <w:szCs w:val="18"/>
              </w:rPr>
              <w:t>Monto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Pendiente</w:t>
            </w:r>
          </w:p>
        </w:tc>
      </w:tr>
      <w:tr w:rsidR="00D87B31" w:rsidRPr="00106FFB" w14:paraId="43B70A95" w14:textId="27C2F7D7" w:rsidTr="009D2268">
        <w:trPr>
          <w:trHeight w:val="332"/>
          <w:jc w:val="center"/>
        </w:trPr>
        <w:tc>
          <w:tcPr>
            <w:tcW w:w="2344" w:type="dxa"/>
            <w:shd w:val="clear" w:color="auto" w:fill="auto"/>
            <w:vAlign w:val="center"/>
          </w:tcPr>
          <w:p w14:paraId="3802A925" w14:textId="77777777" w:rsidR="00D87B31" w:rsidRPr="00106FFB" w:rsidRDefault="00D87B31" w:rsidP="00D87B31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4A3FC05C" w14:textId="4DC021CC" w:rsidR="00D87B31" w:rsidRPr="00106FFB" w:rsidRDefault="00D87B31" w:rsidP="00D87B3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526EC3E" w14:textId="675530D8" w:rsidR="00D87B31" w:rsidRPr="00106FFB" w:rsidRDefault="00D87B31" w:rsidP="00D87B31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141C889" w14:textId="77777777" w:rsidR="00D87B31" w:rsidRPr="00106FFB" w:rsidRDefault="00D87B31" w:rsidP="00D87B31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87B31" w:rsidRPr="00106FFB" w14:paraId="4A1AB015" w14:textId="184C6237" w:rsidTr="009D2268">
        <w:trPr>
          <w:trHeight w:val="327"/>
          <w:jc w:val="center"/>
        </w:trPr>
        <w:tc>
          <w:tcPr>
            <w:tcW w:w="2344" w:type="dxa"/>
            <w:shd w:val="clear" w:color="auto" w:fill="auto"/>
            <w:vAlign w:val="center"/>
          </w:tcPr>
          <w:p w14:paraId="601DD5A9" w14:textId="77777777" w:rsidR="00D87B31" w:rsidRPr="00106FFB" w:rsidRDefault="00D87B31" w:rsidP="00D87B31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054DCCCF" w14:textId="5EDD6247" w:rsidR="00D87B31" w:rsidRPr="00106FFB" w:rsidRDefault="00D87B31" w:rsidP="00D87B3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EB65E49" w14:textId="0AC366DC" w:rsidR="00D87B31" w:rsidRPr="00106FFB" w:rsidRDefault="00D87B31" w:rsidP="00D87B31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54BDAEF" w14:textId="77777777" w:rsidR="00D87B31" w:rsidRPr="00106FFB" w:rsidRDefault="00D87B31" w:rsidP="00D87B31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87B31" w:rsidRPr="00106FFB" w14:paraId="6EB2745F" w14:textId="26063FD4" w:rsidTr="009D2268">
        <w:trPr>
          <w:trHeight w:val="337"/>
          <w:jc w:val="center"/>
        </w:trPr>
        <w:tc>
          <w:tcPr>
            <w:tcW w:w="2344" w:type="dxa"/>
            <w:shd w:val="clear" w:color="auto" w:fill="auto"/>
            <w:vAlign w:val="center"/>
          </w:tcPr>
          <w:p w14:paraId="7CE1E460" w14:textId="77777777" w:rsidR="00D87B31" w:rsidRPr="00106FFB" w:rsidRDefault="00D87B31" w:rsidP="00D87B31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44128DA4" w14:textId="6E102F75" w:rsidR="00D87B31" w:rsidRPr="00106FFB" w:rsidRDefault="00D87B31" w:rsidP="00D87B3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2D7F26C" w14:textId="14B6CE3C" w:rsidR="00D87B31" w:rsidRPr="00106FFB" w:rsidRDefault="00D87B31" w:rsidP="00D87B31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17C0AAD" w14:textId="77777777" w:rsidR="00D87B31" w:rsidRPr="00106FFB" w:rsidRDefault="00D87B31" w:rsidP="00D87B31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87B31" w:rsidRPr="00106FFB" w14:paraId="59F185D3" w14:textId="11DFC4A1" w:rsidTr="009D2268">
        <w:trPr>
          <w:trHeight w:val="348"/>
          <w:jc w:val="center"/>
        </w:trPr>
        <w:tc>
          <w:tcPr>
            <w:tcW w:w="2344" w:type="dxa"/>
            <w:shd w:val="clear" w:color="auto" w:fill="auto"/>
            <w:vAlign w:val="center"/>
          </w:tcPr>
          <w:p w14:paraId="4F27656F" w14:textId="77777777" w:rsidR="00D87B31" w:rsidRPr="00106FFB" w:rsidRDefault="00D87B31" w:rsidP="00D87B31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5EDA998A" w14:textId="7DF98A65" w:rsidR="00D87B31" w:rsidRPr="00106FFB" w:rsidRDefault="00D87B31" w:rsidP="00D87B3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D096668" w14:textId="16D0AF1D" w:rsidR="00D87B31" w:rsidRPr="00106FFB" w:rsidRDefault="00D87B31" w:rsidP="00D87B31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CAAA7BC" w14:textId="77777777" w:rsidR="00D87B31" w:rsidRPr="00106FFB" w:rsidRDefault="00D87B31" w:rsidP="00D87B31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</w:tbl>
    <w:p w14:paraId="0686E93E" w14:textId="77777777" w:rsidR="001365FA" w:rsidRDefault="001365FA" w:rsidP="00E16F32">
      <w:pPr>
        <w:jc w:val="both"/>
        <w:rPr>
          <w:rFonts w:ascii="Calibri" w:hAnsi="Calibri"/>
        </w:rPr>
      </w:pPr>
    </w:p>
    <w:p w14:paraId="47DC72DB" w14:textId="77777777" w:rsidR="00BC14CC" w:rsidRDefault="00BC14CC" w:rsidP="00BC14CC">
      <w:pPr>
        <w:jc w:val="both"/>
        <w:rPr>
          <w:rFonts w:ascii="Calibri" w:hAnsi="Calibri"/>
        </w:rPr>
      </w:pPr>
      <w:r>
        <w:rPr>
          <w:rFonts w:ascii="Calibri" w:hAnsi="Calibri"/>
        </w:rPr>
        <w:t>Asimismo declaramos que:</w:t>
      </w:r>
    </w:p>
    <w:p w14:paraId="6F2F1625" w14:textId="77777777" w:rsidR="00BC14CC" w:rsidRPr="00233DF7" w:rsidRDefault="00BC14CC" w:rsidP="00BC14CC">
      <w:pPr>
        <w:ind w:firstLine="708"/>
        <w:jc w:val="both"/>
        <w:rPr>
          <w:rFonts w:ascii="Calibri" w:hAnsi="Calibri"/>
        </w:rPr>
      </w:pPr>
      <w:r w:rsidRPr="00233DF7">
        <w:rPr>
          <w:rFonts w:ascii="Calibri" w:hAnsi="Calibri" w:cs="Calibri"/>
          <w:b/>
          <w:color w:val="FF0000"/>
        </w:rPr>
        <w:lastRenderedPageBreak/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DF7">
        <w:rPr>
          <w:rFonts w:ascii="Calibri" w:hAnsi="Calibri" w:cs="Calibri"/>
          <w:b/>
          <w:color w:val="FF0000"/>
        </w:rPr>
        <w:instrText xml:space="preserve"> FORMCHECKBOX </w:instrText>
      </w:r>
      <w:r w:rsidR="007C344D">
        <w:rPr>
          <w:rFonts w:ascii="Calibri" w:hAnsi="Calibri" w:cs="Calibri"/>
          <w:b/>
          <w:color w:val="FF0000"/>
        </w:rPr>
      </w:r>
      <w:r w:rsidR="007C344D">
        <w:rPr>
          <w:rFonts w:ascii="Calibri" w:hAnsi="Calibri" w:cs="Calibri"/>
          <w:b/>
          <w:color w:val="FF0000"/>
        </w:rPr>
        <w:fldChar w:fldCharType="separate"/>
      </w:r>
      <w:r w:rsidRPr="00233DF7">
        <w:rPr>
          <w:rFonts w:ascii="Calibri" w:hAnsi="Calibri" w:cs="Calibri"/>
          <w:b/>
          <w:color w:val="FF0000"/>
        </w:rPr>
        <w:fldChar w:fldCharType="end"/>
      </w:r>
      <w:r w:rsidRPr="00233DF7">
        <w:rPr>
          <w:rFonts w:ascii="Calibri" w:hAnsi="Calibri" w:cs="Calibri"/>
          <w:b/>
        </w:rPr>
        <w:t xml:space="preserve"> </w:t>
      </w:r>
      <w:r w:rsidRPr="00CC4FEF">
        <w:rPr>
          <w:rFonts w:ascii="Calibri" w:hAnsi="Calibri"/>
        </w:rPr>
        <w:t>El</w:t>
      </w:r>
      <w:r w:rsidRPr="00233DF7">
        <w:rPr>
          <w:rFonts w:ascii="Calibri" w:hAnsi="Calibri"/>
        </w:rPr>
        <w:t xml:space="preserve"> monto adeudado no supera el equivalente a US$ 25.000 (dólares estadounidenses veinticinco mil). </w:t>
      </w:r>
    </w:p>
    <w:p w14:paraId="7C717A6E" w14:textId="77777777" w:rsidR="00BC14CC" w:rsidRPr="0081412D" w:rsidRDefault="00BC14CC" w:rsidP="00BC14CC">
      <w:pPr>
        <w:pStyle w:val="Prrafodelista"/>
        <w:ind w:left="720"/>
        <w:jc w:val="both"/>
        <w:rPr>
          <w:rFonts w:ascii="Calibri" w:hAnsi="Calibri"/>
        </w:rPr>
      </w:pPr>
      <w:r w:rsidRPr="00091585">
        <w:rPr>
          <w:rFonts w:ascii="Calibri" w:hAnsi="Calibri" w:cs="Calibri"/>
          <w:b/>
          <w:color w:val="FF000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585">
        <w:rPr>
          <w:rFonts w:ascii="Calibri" w:hAnsi="Calibri" w:cs="Calibri"/>
          <w:b/>
          <w:color w:val="FF0000"/>
        </w:rPr>
        <w:instrText xml:space="preserve"> FORMCHECKBOX </w:instrText>
      </w:r>
      <w:r w:rsidR="007C344D">
        <w:rPr>
          <w:rFonts w:ascii="Calibri" w:hAnsi="Calibri" w:cs="Calibri"/>
          <w:b/>
          <w:color w:val="FF0000"/>
        </w:rPr>
      </w:r>
      <w:r w:rsidR="007C344D">
        <w:rPr>
          <w:rFonts w:ascii="Calibri" w:hAnsi="Calibri" w:cs="Calibri"/>
          <w:b/>
          <w:color w:val="FF0000"/>
        </w:rPr>
        <w:fldChar w:fldCharType="separate"/>
      </w:r>
      <w:r w:rsidRPr="00091585">
        <w:rPr>
          <w:rFonts w:ascii="Calibri" w:hAnsi="Calibri" w:cs="Calibri"/>
          <w:b/>
          <w:color w:val="FF0000"/>
        </w:rPr>
        <w:fldChar w:fldCharType="end"/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</w:rPr>
        <w:t xml:space="preserve">El monto adeudado supera el equivalente a US$ 25.000 (dólares estadounidenses veinticinco mil) por lo cual se adjunta la </w:t>
      </w:r>
      <w:r w:rsidRPr="0081412D">
        <w:rPr>
          <w:rFonts w:ascii="Calibri" w:hAnsi="Calibri"/>
        </w:rPr>
        <w:t xml:space="preserve">certificación de auditor externo en la cual </w:t>
      </w:r>
      <w:r>
        <w:rPr>
          <w:rFonts w:ascii="Calibri" w:hAnsi="Calibri"/>
        </w:rPr>
        <w:t xml:space="preserve">consta </w:t>
      </w:r>
      <w:r w:rsidRPr="0081412D">
        <w:rPr>
          <w:rFonts w:ascii="Calibri" w:hAnsi="Calibri"/>
        </w:rPr>
        <w:t>que lo declarado resulta consistente con la información que surge de la revisión de los registros contables, extracontables y toda otra documentación adicional aportada.</w:t>
      </w:r>
    </w:p>
    <w:p w14:paraId="3617C949" w14:textId="451D869F" w:rsidR="00C47028" w:rsidRPr="008B61B2" w:rsidRDefault="00C47028" w:rsidP="00C47028">
      <w:pPr>
        <w:rPr>
          <w:rFonts w:ascii="Calibri" w:hAnsi="Calibri"/>
        </w:rPr>
      </w:pPr>
    </w:p>
    <w:p w14:paraId="449A1058" w14:textId="1BB97E02" w:rsidR="00C47028" w:rsidRDefault="00C47028" w:rsidP="00C4702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Finalmente, manifestamos </w:t>
      </w:r>
      <w:r w:rsidR="007D5B0C">
        <w:rPr>
          <w:rFonts w:ascii="Calibri" w:hAnsi="Calibri"/>
        </w:rPr>
        <w:t>que para que HSBC emita la certificación de aplicación de las divisas a la cancelación del principal e intereses de las operaciones detalladas</w:t>
      </w:r>
      <w:r>
        <w:rPr>
          <w:rFonts w:ascii="Calibri" w:hAnsi="Calibri"/>
        </w:rPr>
        <w:t>:</w:t>
      </w:r>
    </w:p>
    <w:p w14:paraId="5F0F2E89" w14:textId="5F061A28" w:rsidR="00C47028" w:rsidRDefault="00C47028" w:rsidP="00C47028">
      <w:pPr>
        <w:pStyle w:val="Prrafodelista"/>
        <w:ind w:left="720"/>
        <w:jc w:val="both"/>
        <w:rPr>
          <w:rFonts w:ascii="Calibri" w:hAnsi="Calibri"/>
        </w:rPr>
      </w:pPr>
      <w:r w:rsidRPr="00091585">
        <w:rPr>
          <w:rFonts w:ascii="Calibri" w:hAnsi="Calibri" w:cs="Calibri"/>
          <w:b/>
          <w:color w:val="FF000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585">
        <w:rPr>
          <w:rFonts w:ascii="Calibri" w:hAnsi="Calibri" w:cs="Calibri"/>
          <w:b/>
          <w:color w:val="FF0000"/>
        </w:rPr>
        <w:instrText xml:space="preserve"> FORMCHECKBOX </w:instrText>
      </w:r>
      <w:r w:rsidR="007C344D">
        <w:rPr>
          <w:rFonts w:ascii="Calibri" w:hAnsi="Calibri" w:cs="Calibri"/>
          <w:b/>
          <w:color w:val="FF0000"/>
        </w:rPr>
      </w:r>
      <w:r w:rsidR="007C344D">
        <w:rPr>
          <w:rFonts w:ascii="Calibri" w:hAnsi="Calibri" w:cs="Calibri"/>
          <w:b/>
          <w:color w:val="FF0000"/>
        </w:rPr>
        <w:fldChar w:fldCharType="separate"/>
      </w:r>
      <w:r w:rsidRPr="00091585">
        <w:rPr>
          <w:rFonts w:ascii="Calibri" w:hAnsi="Calibri" w:cs="Calibri"/>
          <w:b/>
          <w:color w:val="FF0000"/>
        </w:rPr>
        <w:fldChar w:fldCharType="end"/>
      </w:r>
      <w:r w:rsidRPr="00091585">
        <w:rPr>
          <w:rFonts w:ascii="Calibri" w:hAnsi="Calibri" w:cs="Calibri"/>
          <w:b/>
        </w:rPr>
        <w:t xml:space="preserve"> </w:t>
      </w:r>
      <w:r w:rsidR="007D7693">
        <w:rPr>
          <w:rFonts w:ascii="Calibri" w:hAnsi="Calibri"/>
        </w:rPr>
        <w:t>Contamos</w:t>
      </w:r>
      <w:r>
        <w:rPr>
          <w:rFonts w:ascii="Calibri" w:hAnsi="Calibri"/>
        </w:rPr>
        <w:t xml:space="preserve"> con </w:t>
      </w:r>
      <w:r w:rsidR="007D5B0C">
        <w:rPr>
          <w:rFonts w:ascii="Calibri" w:hAnsi="Calibri"/>
        </w:rPr>
        <w:t>la conformidad previa</w:t>
      </w:r>
      <w:r>
        <w:rPr>
          <w:rFonts w:ascii="Calibri" w:hAnsi="Calibri"/>
        </w:rPr>
        <w:t xml:space="preserve"> del BCRA</w:t>
      </w:r>
      <w:r w:rsidR="00027E8F">
        <w:rPr>
          <w:rFonts w:ascii="Calibri" w:hAnsi="Calibri"/>
        </w:rPr>
        <w:t>, o</w:t>
      </w:r>
    </w:p>
    <w:p w14:paraId="64793222" w14:textId="0826589C" w:rsidR="00C47028" w:rsidRPr="0081412D" w:rsidRDefault="00C47028" w:rsidP="00C47028">
      <w:pPr>
        <w:pStyle w:val="Prrafodelista"/>
        <w:ind w:left="720"/>
        <w:jc w:val="both"/>
        <w:rPr>
          <w:rFonts w:ascii="Calibri" w:hAnsi="Calibri"/>
        </w:rPr>
      </w:pPr>
      <w:r w:rsidRPr="00091585">
        <w:rPr>
          <w:rFonts w:ascii="Calibri" w:hAnsi="Calibri" w:cs="Calibri"/>
          <w:b/>
          <w:color w:val="FF000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585">
        <w:rPr>
          <w:rFonts w:ascii="Calibri" w:hAnsi="Calibri" w:cs="Calibri"/>
          <w:b/>
          <w:color w:val="FF0000"/>
        </w:rPr>
        <w:instrText xml:space="preserve"> FORMCHECKBOX </w:instrText>
      </w:r>
      <w:r w:rsidR="007C344D">
        <w:rPr>
          <w:rFonts w:ascii="Calibri" w:hAnsi="Calibri" w:cs="Calibri"/>
          <w:b/>
          <w:color w:val="FF0000"/>
        </w:rPr>
      </w:r>
      <w:r w:rsidR="007C344D">
        <w:rPr>
          <w:rFonts w:ascii="Calibri" w:hAnsi="Calibri" w:cs="Calibri"/>
          <w:b/>
          <w:color w:val="FF0000"/>
        </w:rPr>
        <w:fldChar w:fldCharType="separate"/>
      </w:r>
      <w:r w:rsidRPr="00091585">
        <w:rPr>
          <w:rFonts w:ascii="Calibri" w:hAnsi="Calibri" w:cs="Calibri"/>
          <w:b/>
          <w:color w:val="FF0000"/>
        </w:rPr>
        <w:fldChar w:fldCharType="end"/>
      </w:r>
      <w:r>
        <w:rPr>
          <w:rFonts w:ascii="Calibri" w:hAnsi="Calibri" w:cs="Calibri"/>
          <w:b/>
        </w:rPr>
        <w:t xml:space="preserve"> </w:t>
      </w:r>
      <w:r w:rsidR="007D7693">
        <w:rPr>
          <w:rFonts w:ascii="Calibri" w:hAnsi="Calibri"/>
        </w:rPr>
        <w:t>El</w:t>
      </w:r>
      <w:r w:rsidR="007D5B0C">
        <w:rPr>
          <w:rFonts w:ascii="Calibri" w:hAnsi="Calibri"/>
        </w:rPr>
        <w:t xml:space="preserve"> monto acumulado de las aplicaciones de principal e intereses emitidas por las operaciones detalladas no supera el 75% del valor de las nuevas liquidaciones de anticipos y prefinanciaciones del exterior liquidadas por nosotros en el mercado local de cambios a partir del 02.09.2019</w:t>
      </w:r>
      <w:r w:rsidRPr="0081412D">
        <w:rPr>
          <w:rFonts w:ascii="Calibri" w:hAnsi="Calibri"/>
        </w:rPr>
        <w:t>.</w:t>
      </w:r>
    </w:p>
    <w:p w14:paraId="6EFD1AF7" w14:textId="77777777" w:rsidR="00C47028" w:rsidRDefault="00C47028" w:rsidP="009D2268">
      <w:pPr>
        <w:jc w:val="center"/>
        <w:rPr>
          <w:rFonts w:ascii="Calibri" w:hAnsi="Calibri"/>
        </w:rPr>
      </w:pPr>
    </w:p>
    <w:p w14:paraId="242908BB" w14:textId="02DB7D06" w:rsidR="00D87B31" w:rsidRPr="009D2268" w:rsidRDefault="00D87B31" w:rsidP="009D2268">
      <w:pPr>
        <w:jc w:val="center"/>
        <w:rPr>
          <w:rFonts w:ascii="Calibri" w:hAnsi="Calibri"/>
          <w:b/>
          <w:i/>
        </w:rPr>
      </w:pPr>
      <w:r w:rsidRPr="009D2268">
        <w:rPr>
          <w:rFonts w:ascii="Calibri" w:hAnsi="Calibri"/>
          <w:b/>
          <w:i/>
        </w:rPr>
        <w:t>Adjuntamos ANEXO I con el detalle de los permisos de embarque aplicados a cada operación.</w:t>
      </w:r>
    </w:p>
    <w:p w14:paraId="3957FEE9" w14:textId="77777777" w:rsidR="00D87B31" w:rsidRPr="00C47028" w:rsidRDefault="00D87B31" w:rsidP="00C47028">
      <w:pPr>
        <w:jc w:val="both"/>
        <w:rPr>
          <w:rFonts w:ascii="Calibri" w:hAnsi="Calibri"/>
        </w:rPr>
      </w:pPr>
    </w:p>
    <w:p w14:paraId="474DA7AE" w14:textId="7229EFA9" w:rsidR="00E86EA9" w:rsidRDefault="00BC14CC" w:rsidP="009D2268">
      <w:pPr>
        <w:jc w:val="both"/>
        <w:rPr>
          <w:rFonts w:ascii="Calibri" w:hAnsi="Calibri"/>
        </w:rPr>
      </w:pPr>
      <w:r>
        <w:rPr>
          <w:rFonts w:ascii="Calibri" w:hAnsi="Calibri"/>
        </w:rPr>
        <w:t>Declaramos</w:t>
      </w:r>
      <w:r w:rsidR="00D87B31">
        <w:rPr>
          <w:rFonts w:ascii="Calibri" w:hAnsi="Calibri"/>
        </w:rPr>
        <w:t xml:space="preserve"> que l</w:t>
      </w:r>
      <w:r w:rsidR="00E86EA9">
        <w:rPr>
          <w:rFonts w:ascii="Calibri" w:hAnsi="Calibri"/>
        </w:rPr>
        <w:t>a información dispuesta en la presenta es genuina</w:t>
      </w:r>
      <w:r w:rsidR="007D5B0C">
        <w:rPr>
          <w:rFonts w:ascii="Calibri" w:hAnsi="Calibri"/>
        </w:rPr>
        <w:t xml:space="preserve"> y </w:t>
      </w:r>
      <w:r w:rsidR="007D5B0C" w:rsidRPr="007D5B0C">
        <w:rPr>
          <w:rFonts w:ascii="Calibri" w:hAnsi="Calibri"/>
        </w:rPr>
        <w:t>que r</w:t>
      </w:r>
      <w:r w:rsidR="007D5B0C">
        <w:rPr>
          <w:rFonts w:ascii="Calibri" w:hAnsi="Calibri"/>
        </w:rPr>
        <w:t>eunimos</w:t>
      </w:r>
      <w:r w:rsidR="007D5B0C" w:rsidRPr="007D5B0C">
        <w:rPr>
          <w:rFonts w:ascii="Calibri" w:hAnsi="Calibri"/>
        </w:rPr>
        <w:t xml:space="preserve"> los requisitos establecidos en la Comunicación “A” 6770, sus complementarias y modificatorias, para realizar esta operación y que cumpl</w:t>
      </w:r>
      <w:r w:rsidR="00636077">
        <w:rPr>
          <w:rFonts w:ascii="Calibri" w:hAnsi="Calibri"/>
        </w:rPr>
        <w:t>imos</w:t>
      </w:r>
      <w:r w:rsidR="007D5B0C" w:rsidRPr="007D5B0C">
        <w:rPr>
          <w:rFonts w:ascii="Calibri" w:hAnsi="Calibri"/>
        </w:rPr>
        <w:t xml:space="preserve"> co</w:t>
      </w:r>
      <w:r w:rsidR="007D5B0C">
        <w:rPr>
          <w:rFonts w:ascii="Calibri" w:hAnsi="Calibri"/>
        </w:rPr>
        <w:t>n los limites allí establecidos y que</w:t>
      </w:r>
      <w:r w:rsidR="007D5B0C" w:rsidRPr="007D5B0C">
        <w:rPr>
          <w:rFonts w:ascii="Calibri" w:hAnsi="Calibri"/>
        </w:rPr>
        <w:t xml:space="preserve"> conoce</w:t>
      </w:r>
      <w:r w:rsidR="007D5B0C">
        <w:rPr>
          <w:rFonts w:ascii="Calibri" w:hAnsi="Calibri"/>
        </w:rPr>
        <w:t>mos y comprendemos</w:t>
      </w:r>
      <w:r w:rsidR="007D5B0C" w:rsidRPr="007D5B0C">
        <w:rPr>
          <w:rFonts w:ascii="Calibri" w:hAnsi="Calibri"/>
        </w:rPr>
        <w:t xml:space="preserve"> que las operaciones que no se ajusten a lo dispuesto en la normativa cambiaria se encuentran alcanzadas por el Régimen Penal Cambiario y que cumpl</w:t>
      </w:r>
      <w:r w:rsidR="007D5B0C">
        <w:rPr>
          <w:rFonts w:ascii="Calibri" w:hAnsi="Calibri"/>
        </w:rPr>
        <w:t>imos</w:t>
      </w:r>
      <w:r w:rsidR="007D5B0C" w:rsidRPr="007D5B0C">
        <w:rPr>
          <w:rFonts w:ascii="Calibri" w:hAnsi="Calibri"/>
        </w:rPr>
        <w:t xml:space="preserve"> con las normas </w:t>
      </w:r>
      <w:r>
        <w:rPr>
          <w:rFonts w:ascii="Calibri" w:hAnsi="Calibri"/>
        </w:rPr>
        <w:t>emitidas por el</w:t>
      </w:r>
      <w:r w:rsidR="007D5B0C" w:rsidRPr="007D5B0C">
        <w:rPr>
          <w:rFonts w:ascii="Calibri" w:hAnsi="Calibri"/>
        </w:rPr>
        <w:t xml:space="preserve"> </w:t>
      </w:r>
      <w:r w:rsidR="007D5B0C">
        <w:rPr>
          <w:rFonts w:ascii="Calibri" w:hAnsi="Calibri"/>
        </w:rPr>
        <w:t>BCRA</w:t>
      </w:r>
      <w:r w:rsidR="007D5B0C" w:rsidRPr="007D5B0C">
        <w:rPr>
          <w:rFonts w:ascii="Calibri" w:hAnsi="Calibri"/>
        </w:rPr>
        <w:t xml:space="preserve"> aplicables a esta operación.</w:t>
      </w:r>
    </w:p>
    <w:p w14:paraId="672450BC" w14:textId="77777777" w:rsidR="009D2268" w:rsidRDefault="009D2268" w:rsidP="007D5B0C">
      <w:pPr>
        <w:rPr>
          <w:rFonts w:ascii="Calibri" w:hAnsi="Calibri"/>
        </w:rPr>
      </w:pPr>
    </w:p>
    <w:p w14:paraId="773A1EC0" w14:textId="77777777" w:rsidR="009D2268" w:rsidRDefault="009D2268" w:rsidP="007D5B0C">
      <w:pPr>
        <w:rPr>
          <w:rFonts w:ascii="Calibri" w:hAnsi="Calibri"/>
        </w:rPr>
      </w:pPr>
    </w:p>
    <w:p w14:paraId="38EFF38B" w14:textId="77777777" w:rsidR="001C19D5" w:rsidRDefault="001C19D5" w:rsidP="005E2BC9">
      <w:pPr>
        <w:rPr>
          <w:rFonts w:ascii="Calibri" w:hAnsi="Calibri"/>
        </w:rPr>
      </w:pPr>
    </w:p>
    <w:p w14:paraId="17104B45" w14:textId="77777777" w:rsidR="009D2268" w:rsidRDefault="009D2268" w:rsidP="009D2268">
      <w:pPr>
        <w:pStyle w:val="Textoindependiente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 w:cs="Calibri"/>
          <w:b/>
          <w:sz w:val="20"/>
          <w:szCs w:val="20"/>
        </w:rPr>
        <w:t xml:space="preserve">[FIRMA Y NOMBRE DEL REPRESENTANTE LEGAL]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bookmarkStart w:id="1" w:name="_GoBack"/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bookmarkEnd w:id="1"/>
      <w:r>
        <w:rPr>
          <w:rFonts w:ascii="Arial" w:hAnsi="Arial" w:cs="Arial"/>
          <w:iCs/>
          <w:szCs w:val="18"/>
        </w:rPr>
        <w:fldChar w:fldCharType="end"/>
      </w:r>
    </w:p>
    <w:p w14:paraId="479203BB" w14:textId="12006EC5" w:rsidR="001C19D5" w:rsidRPr="007C344D" w:rsidRDefault="00636077" w:rsidP="007C344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Pr="009D2268">
        <w:rPr>
          <w:rFonts w:ascii="Calibri" w:hAnsi="Calibri" w:cs="Calibri"/>
          <w:b/>
          <w:color w:val="FF0000"/>
          <w:sz w:val="28"/>
          <w:szCs w:val="28"/>
        </w:rPr>
        <w:t>ANEXO I</w:t>
      </w:r>
    </w:p>
    <w:p w14:paraId="5E82DC04" w14:textId="0BE87ECC" w:rsidR="00636077" w:rsidRPr="009D2268" w:rsidRDefault="00636077" w:rsidP="001C19D5">
      <w:pPr>
        <w:spacing w:line="206" w:lineRule="exact"/>
        <w:jc w:val="center"/>
        <w:rPr>
          <w:rFonts w:ascii="Calibri" w:hAnsi="Calibri" w:cs="Calibri"/>
          <w:b/>
          <w:i/>
          <w:color w:val="FF0000"/>
          <w:sz w:val="22"/>
        </w:rPr>
      </w:pPr>
      <w:r w:rsidRPr="009D2268">
        <w:rPr>
          <w:rFonts w:ascii="Calibri" w:hAnsi="Calibri" w:cs="Calibri"/>
          <w:b/>
          <w:i/>
          <w:color w:val="FF0000"/>
          <w:sz w:val="22"/>
        </w:rPr>
        <w:t>Detalle de Aplicación a Permisos de Embarque</w:t>
      </w:r>
    </w:p>
    <w:p w14:paraId="02ACCD31" w14:textId="0ACB0C30" w:rsidR="00636077" w:rsidRDefault="00636077" w:rsidP="009D2268">
      <w:pPr>
        <w:tabs>
          <w:tab w:val="left" w:pos="5544"/>
        </w:tabs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1798"/>
        <w:gridCol w:w="2790"/>
      </w:tblGrid>
      <w:tr w:rsidR="00636077" w:rsidRPr="00106FFB" w14:paraId="776298CD" w14:textId="77777777" w:rsidTr="00636077">
        <w:trPr>
          <w:trHeight w:val="383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124620B6" w14:textId="4ECBD241" w:rsidR="00636077" w:rsidRPr="00106FFB" w:rsidRDefault="00636077" w:rsidP="00F6559D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Referencia de la </w:t>
            </w:r>
            <w:r w:rsidR="007D7693">
              <w:rPr>
                <w:rFonts w:ascii="Arial" w:hAnsi="Arial" w:cs="Arial"/>
                <w:b/>
                <w:sz w:val="18"/>
                <w:szCs w:val="18"/>
              </w:rPr>
              <w:t>Operación</w:t>
            </w:r>
          </w:p>
        </w:tc>
        <w:tc>
          <w:tcPr>
            <w:tcW w:w="1798" w:type="dxa"/>
          </w:tcPr>
          <w:p w14:paraId="2761B039" w14:textId="407E4F26" w:rsidR="00636077" w:rsidRPr="00106FFB" w:rsidRDefault="00636077" w:rsidP="00F655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Nro de Permiso aplicado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7544832" w14:textId="1106985A" w:rsidR="00636077" w:rsidRPr="00106FFB" w:rsidRDefault="00636077" w:rsidP="00636077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b/>
                <w:sz w:val="18"/>
                <w:szCs w:val="18"/>
              </w:rPr>
              <w:t>Monto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Aplicado</w:t>
            </w:r>
          </w:p>
        </w:tc>
      </w:tr>
      <w:tr w:rsidR="00636077" w:rsidRPr="00106FFB" w14:paraId="2801B2E8" w14:textId="77777777" w:rsidTr="00636077">
        <w:trPr>
          <w:trHeight w:val="327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1C8CED61" w14:textId="77777777" w:rsidR="00636077" w:rsidRPr="00106FFB" w:rsidRDefault="00636077" w:rsidP="00F6559D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657B7448" w14:textId="77777777" w:rsidR="00636077" w:rsidRPr="00106FFB" w:rsidRDefault="00636077" w:rsidP="00F6559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B4B7F2" w14:textId="77777777" w:rsidR="00636077" w:rsidRPr="00106FFB" w:rsidRDefault="00636077" w:rsidP="00F6559D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1A9E31E7" w14:textId="77777777" w:rsidTr="00636077">
        <w:trPr>
          <w:trHeight w:val="32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643928A6" w14:textId="77777777" w:rsidR="00636077" w:rsidRPr="00106FFB" w:rsidRDefault="00636077" w:rsidP="00F6559D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7FD9553F" w14:textId="77777777" w:rsidR="00636077" w:rsidRPr="00106FFB" w:rsidRDefault="00636077" w:rsidP="00F6559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FD471F" w14:textId="77777777" w:rsidR="00636077" w:rsidRPr="00106FFB" w:rsidRDefault="00636077" w:rsidP="00F6559D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5EF73C4B" w14:textId="77777777" w:rsidTr="00636077">
        <w:trPr>
          <w:trHeight w:val="33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41ED22E4" w14:textId="77777777" w:rsidR="00636077" w:rsidRPr="00106FFB" w:rsidRDefault="00636077" w:rsidP="00F6559D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4160529B" w14:textId="77777777" w:rsidR="00636077" w:rsidRPr="00106FFB" w:rsidRDefault="00636077" w:rsidP="00F6559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EAF87BC" w14:textId="77777777" w:rsidR="00636077" w:rsidRPr="00106FFB" w:rsidRDefault="00636077" w:rsidP="00F6559D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46868AF0" w14:textId="77777777" w:rsidTr="00636077">
        <w:trPr>
          <w:trHeight w:val="33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620A653E" w14:textId="2EF13A7E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43DAEEB0" w14:textId="775DAE97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03B6BF" w14:textId="5FFFC73F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7751CB83" w14:textId="77777777" w:rsidTr="00636077">
        <w:trPr>
          <w:trHeight w:val="33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075C8C40" w14:textId="4A9DA049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047D36C4" w14:textId="1C1AE26B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AAA391" w14:textId="4E6CEACD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34FB2992" w14:textId="77777777" w:rsidTr="00636077">
        <w:trPr>
          <w:trHeight w:val="33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4CDCC630" w14:textId="64131ADB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4CAC0E8E" w14:textId="4BFA311A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B745BC" w14:textId="583AA1B6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5ED1F5CC" w14:textId="77777777" w:rsidTr="00636077">
        <w:trPr>
          <w:trHeight w:val="33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0FF6B53F" w14:textId="4F722FD4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0693E152" w14:textId="6AA1B78C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37B970" w14:textId="590B6667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5423D9F4" w14:textId="77777777" w:rsidTr="00636077">
        <w:trPr>
          <w:trHeight w:val="33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42E2FB85" w14:textId="6B0F625E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18D7FC2E" w14:textId="483DAF87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F2228A" w14:textId="01839FCB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68F32827" w14:textId="77777777" w:rsidTr="00636077">
        <w:trPr>
          <w:trHeight w:val="33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09F500A4" w14:textId="05372D9F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172657FE" w14:textId="30DDDED1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0A5888" w14:textId="4AB9B84A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482F289D" w14:textId="77777777" w:rsidTr="00636077">
        <w:trPr>
          <w:trHeight w:val="33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132F5219" w14:textId="30D63B45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196D4B52" w14:textId="25AC8FDF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EF5226" w14:textId="681834A0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7BC523F9" w14:textId="77777777" w:rsidTr="00636077">
        <w:trPr>
          <w:trHeight w:val="33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047EFBB8" w14:textId="2BCA84D9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168B72C6" w14:textId="135755E5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BEE0DB" w14:textId="1886FC99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7C345DD0" w14:textId="77777777" w:rsidTr="00636077">
        <w:trPr>
          <w:trHeight w:val="33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51C85084" w14:textId="325E21C3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0CC5BFCF" w14:textId="6041F527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5C123D" w14:textId="5D66C5AA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2CF6E2FF" w14:textId="77777777" w:rsidTr="00636077">
        <w:trPr>
          <w:trHeight w:val="33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1A9FC3DF" w14:textId="59B8398F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7E2A08BE" w14:textId="0B8509E7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9E4CD9" w14:textId="09D9AC6D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2AF6C470" w14:textId="77777777" w:rsidTr="00636077">
        <w:trPr>
          <w:trHeight w:val="33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1E880422" w14:textId="379B9D0B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63133FC0" w14:textId="67E48576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8199D0" w14:textId="44E0F13C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636077" w:rsidRPr="00106FFB" w14:paraId="2E2DE7E3" w14:textId="77777777" w:rsidTr="00636077">
        <w:trPr>
          <w:trHeight w:val="342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4DD0F2F8" w14:textId="77777777" w:rsidR="00636077" w:rsidRPr="00106FFB" w:rsidRDefault="00636077" w:rsidP="00636077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14:paraId="6405F93F" w14:textId="77777777" w:rsidR="00636077" w:rsidRPr="00106FFB" w:rsidRDefault="00636077" w:rsidP="0063607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AFF4603" w14:textId="77777777" w:rsidR="00636077" w:rsidRPr="00106FFB" w:rsidRDefault="00636077" w:rsidP="00636077">
            <w:pPr>
              <w:jc w:val="center"/>
              <w:rPr>
                <w:rFonts w:ascii="Arial" w:hAnsi="Arial" w:cs="Arial"/>
                <w:color w:val="CC3300"/>
                <w:sz w:val="18"/>
                <w:szCs w:val="18"/>
              </w:rPr>
            </w:pP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106F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</w:tbl>
    <w:p w14:paraId="2A9F3AEC" w14:textId="77777777" w:rsidR="00636077" w:rsidRDefault="00636077" w:rsidP="009D2268">
      <w:pPr>
        <w:tabs>
          <w:tab w:val="left" w:pos="5544"/>
        </w:tabs>
        <w:rPr>
          <w:rFonts w:ascii="Calibri" w:hAnsi="Calibri" w:cs="Calibri"/>
        </w:rPr>
      </w:pPr>
    </w:p>
    <w:p w14:paraId="077D1D88" w14:textId="77777777" w:rsidR="007D7693" w:rsidRDefault="007D7693" w:rsidP="009D2268">
      <w:pPr>
        <w:tabs>
          <w:tab w:val="left" w:pos="5544"/>
        </w:tabs>
        <w:rPr>
          <w:rFonts w:ascii="Calibri" w:hAnsi="Calibri" w:cs="Calibri"/>
        </w:rPr>
      </w:pPr>
    </w:p>
    <w:p w14:paraId="6C61A795" w14:textId="77777777" w:rsidR="009D2268" w:rsidRDefault="009D2268" w:rsidP="009D22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Autorizamos expresamente a HSBC a su sola opción y sin necesidad de interpelación previa judicial o extrajudicial alguna, a debitar, aún en descubierto, total o parcialmente de nuestra cuenta corriente N°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Calibri" w:hAnsi="Calibri"/>
        </w:rPr>
        <w:t xml:space="preserve">abierta en HSBC, </w:t>
      </w:r>
      <w:r>
        <w:rPr>
          <w:rFonts w:ascii="Calibri" w:hAnsi="Calibri"/>
        </w:rPr>
        <w:lastRenderedPageBreak/>
        <w:t>todos los gastos y/o costos y/o comisiones y/o seguros, y/o derechos, y/o de la garantía, en caso de existir, y/o aranceles, y/o honorarios, y/o multas, y/o impuestos, y/o cualesquiera otros conceptos que graven esta operación y/o emerjan de ella, y/o cualquier otra erogación que pudiera corresponder en relación a la misma, los cuales nosotros tomamos a nuestro exclusivo cargo.</w:t>
      </w:r>
    </w:p>
    <w:p w14:paraId="7966F8BC" w14:textId="77777777" w:rsidR="009D2268" w:rsidRDefault="009D2268" w:rsidP="009D2268">
      <w:pPr>
        <w:tabs>
          <w:tab w:val="left" w:pos="5544"/>
        </w:tabs>
        <w:rPr>
          <w:rFonts w:ascii="Calibri" w:hAnsi="Calibri" w:cs="Calibri"/>
        </w:rPr>
      </w:pPr>
    </w:p>
    <w:p w14:paraId="7E613D01" w14:textId="77777777" w:rsidR="009D2268" w:rsidRDefault="009D2268" w:rsidP="009D2268">
      <w:pPr>
        <w:tabs>
          <w:tab w:val="left" w:pos="5544"/>
        </w:tabs>
        <w:rPr>
          <w:rFonts w:ascii="Calibri" w:hAnsi="Calibri" w:cs="Calibri"/>
        </w:rPr>
      </w:pPr>
    </w:p>
    <w:p w14:paraId="736E412D" w14:textId="77777777" w:rsidR="009D2268" w:rsidRDefault="009D2268" w:rsidP="009D2268">
      <w:pPr>
        <w:tabs>
          <w:tab w:val="left" w:pos="5544"/>
        </w:tabs>
        <w:rPr>
          <w:rFonts w:ascii="Arial" w:hAnsi="Arial" w:cs="Arial"/>
          <w:iCs/>
          <w:sz w:val="18"/>
          <w:szCs w:val="18"/>
        </w:rPr>
      </w:pPr>
      <w:r>
        <w:rPr>
          <w:rFonts w:ascii="Calibri" w:hAnsi="Calibri" w:cs="Calibri"/>
          <w:b/>
        </w:rPr>
        <w:t>[CUIT]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67C75840" w14:textId="77777777" w:rsidR="009D2268" w:rsidRDefault="009D2268" w:rsidP="009D2268">
      <w:pPr>
        <w:tabs>
          <w:tab w:val="left" w:pos="5544"/>
        </w:tabs>
        <w:rPr>
          <w:rFonts w:ascii="Calibri" w:hAnsi="Calibri" w:cs="Calibri"/>
        </w:rPr>
      </w:pPr>
    </w:p>
    <w:p w14:paraId="659187A8" w14:textId="77777777" w:rsidR="009D2268" w:rsidRDefault="009D2268" w:rsidP="009D2268">
      <w:pPr>
        <w:pStyle w:val="Textoindependiente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/>
          <w:b/>
          <w:sz w:val="20"/>
        </w:rPr>
        <w:t xml:space="preserve">[RAZON SOCIAL]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szCs w:val="18"/>
        </w:rPr>
        <w:fldChar w:fldCharType="end"/>
      </w:r>
    </w:p>
    <w:p w14:paraId="1B0E3444" w14:textId="77777777" w:rsidR="009D2268" w:rsidRDefault="009D2268" w:rsidP="009D2268">
      <w:pPr>
        <w:pStyle w:val="Textoindependiente3"/>
        <w:ind w:right="72"/>
        <w:rPr>
          <w:rFonts w:ascii="Calibri" w:hAnsi="Calibri" w:cs="Calibri"/>
          <w:b/>
          <w:sz w:val="20"/>
          <w:szCs w:val="20"/>
        </w:rPr>
      </w:pPr>
    </w:p>
    <w:p w14:paraId="0AF7CE54" w14:textId="77777777" w:rsidR="009D2268" w:rsidRDefault="009D2268" w:rsidP="009D2268">
      <w:pPr>
        <w:pStyle w:val="Textoindependiente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 w:cs="Calibri"/>
          <w:b/>
          <w:sz w:val="20"/>
          <w:szCs w:val="20"/>
        </w:rPr>
        <w:t xml:space="preserve">[FIRMA Y NOMBRE DEL REPRESENTANTE LEGAL]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szCs w:val="18"/>
        </w:rPr>
        <w:fldChar w:fldCharType="end"/>
      </w:r>
    </w:p>
    <w:p w14:paraId="5FB313C7" w14:textId="77777777" w:rsidR="009D2268" w:rsidRDefault="009D2268" w:rsidP="009D2268">
      <w:pPr>
        <w:pStyle w:val="Textoindependiente3"/>
        <w:ind w:right="72"/>
        <w:rPr>
          <w:rFonts w:ascii="Calibri" w:hAnsi="Calibri" w:cs="Calibri"/>
          <w:b/>
          <w:sz w:val="20"/>
          <w:szCs w:val="20"/>
        </w:rPr>
      </w:pPr>
    </w:p>
    <w:p w14:paraId="740A9A06" w14:textId="77777777" w:rsidR="009D2268" w:rsidRDefault="009D2268" w:rsidP="009D2268">
      <w:pPr>
        <w:spacing w:line="206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[CARGO]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55C3C520" w14:textId="77777777" w:rsidR="009D2268" w:rsidRDefault="009D2268" w:rsidP="009D2268">
      <w:pPr>
        <w:spacing w:line="206" w:lineRule="exact"/>
        <w:jc w:val="center"/>
        <w:rPr>
          <w:rFonts w:ascii="Calibri" w:hAnsi="Calibri" w:cs="Calibri"/>
          <w:b/>
        </w:rPr>
      </w:pPr>
    </w:p>
    <w:p w14:paraId="526E3AA9" w14:textId="77777777" w:rsidR="009D2268" w:rsidRDefault="009D2268" w:rsidP="009D226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>Datos de contacto en caso de requerir información adicional:</w:t>
      </w:r>
    </w:p>
    <w:p w14:paraId="69CD3DA8" w14:textId="77777777" w:rsidR="009D2268" w:rsidRDefault="009D2268" w:rsidP="009D226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Nombre: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01C35530" w14:textId="77777777" w:rsidR="009D2268" w:rsidRDefault="009D2268" w:rsidP="009D226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Mail: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3DA7CF48" w14:textId="77777777" w:rsidR="009D2268" w:rsidRDefault="009D2268" w:rsidP="009D226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Teléfono: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69C7C384" w14:textId="77777777" w:rsidR="009D2268" w:rsidRDefault="009D2268" w:rsidP="009D2268">
      <w:pPr>
        <w:rPr>
          <w:rFonts w:ascii="Calibri" w:hAnsi="Calibri" w:cs="Calibri"/>
        </w:rPr>
      </w:pPr>
    </w:p>
    <w:p w14:paraId="65E2AFF0" w14:textId="77777777" w:rsidR="007D7693" w:rsidRPr="00636077" w:rsidRDefault="007D7693" w:rsidP="009D2268">
      <w:pPr>
        <w:pStyle w:val="Textoindependiente3"/>
        <w:ind w:right="72"/>
        <w:jc w:val="center"/>
        <w:rPr>
          <w:rFonts w:ascii="Calibri" w:hAnsi="Calibri" w:cs="Calibri"/>
        </w:rPr>
      </w:pPr>
    </w:p>
    <w:sectPr w:rsidR="007D7693" w:rsidRPr="00636077" w:rsidSect="00243A6D">
      <w:type w:val="continuous"/>
      <w:pgSz w:w="11906" w:h="16838" w:code="9"/>
      <w:pgMar w:top="851" w:right="127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AE052" w14:textId="77777777" w:rsidR="00C90236" w:rsidRDefault="00C90236">
      <w:r>
        <w:separator/>
      </w:r>
    </w:p>
  </w:endnote>
  <w:endnote w:type="continuationSeparator" w:id="0">
    <w:p w14:paraId="72E1F613" w14:textId="77777777" w:rsidR="00C90236" w:rsidRDefault="00C90236">
      <w:r>
        <w:continuationSeparator/>
      </w:r>
    </w:p>
  </w:endnote>
  <w:endnote w:type="continuationNotice" w:id="1">
    <w:p w14:paraId="578735C8" w14:textId="77777777" w:rsidR="00C90236" w:rsidRDefault="00C90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E8515" w14:textId="77777777" w:rsidR="006D1E74" w:rsidRDefault="006D1E74" w:rsidP="000E4B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F459D6" w14:textId="77777777" w:rsidR="006D1E74" w:rsidRDefault="006D1E74" w:rsidP="004C28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A076E" w14:textId="77777777" w:rsidR="00FC648C" w:rsidRDefault="00FC648C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04FBB74B" w14:textId="77777777" w:rsidR="00FC648C" w:rsidRDefault="00FC648C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47B371CA" w14:textId="0113F82F" w:rsidR="006D1E74" w:rsidRPr="007C344D" w:rsidRDefault="007C344D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Theme="minorHAnsi" w:hAnsiTheme="minorHAnsi" w:cs="Arial"/>
        <w:sz w:val="16"/>
        <w:szCs w:val="16"/>
        <w:lang w:val="es-AR"/>
      </w:rPr>
    </w:pPr>
    <w:r w:rsidRPr="007C344D">
      <w:rPr>
        <w:rFonts w:asciiTheme="minorHAnsi" w:hAnsiTheme="minorHAnsi" w:cs="Arial"/>
        <w:sz w:val="16"/>
        <w:szCs w:val="16"/>
        <w:lang w:val="es-AR"/>
      </w:rPr>
      <w:t>VERSION 22102019</w:t>
    </w:r>
    <w:r w:rsidR="00FC648C" w:rsidRPr="007C344D">
      <w:rPr>
        <w:rFonts w:asciiTheme="minorHAnsi" w:hAnsiTheme="minorHAnsi" w:cs="Arial"/>
        <w:sz w:val="16"/>
        <w:szCs w:val="16"/>
        <w:lang w:val="es-AR"/>
      </w:rPr>
      <w:tab/>
    </w:r>
    <w:r w:rsidR="006D1E74" w:rsidRPr="007C344D">
      <w:rPr>
        <w:rFonts w:asciiTheme="minorHAnsi" w:hAnsiTheme="minorHAnsi" w:cs="Arial"/>
        <w:sz w:val="16"/>
        <w:szCs w:val="16"/>
        <w:lang w:val="es-AR"/>
      </w:rPr>
      <w:t xml:space="preserve">Pág. </w:t>
    </w:r>
    <w:r w:rsidR="006D1E74" w:rsidRPr="007C344D">
      <w:rPr>
        <w:rFonts w:asciiTheme="minorHAnsi" w:hAnsiTheme="minorHAnsi" w:cs="Arial"/>
        <w:sz w:val="16"/>
        <w:szCs w:val="16"/>
        <w:lang w:val="es-AR"/>
      </w:rPr>
      <w:fldChar w:fldCharType="begin"/>
    </w:r>
    <w:r w:rsidR="006D1E74" w:rsidRPr="007C344D">
      <w:rPr>
        <w:rFonts w:asciiTheme="minorHAnsi" w:hAnsiTheme="minorHAnsi" w:cs="Arial"/>
        <w:sz w:val="16"/>
        <w:szCs w:val="16"/>
        <w:lang w:val="es-AR"/>
      </w:rPr>
      <w:instrText xml:space="preserve"> PAGE </w:instrText>
    </w:r>
    <w:r w:rsidR="006D1E74" w:rsidRPr="007C344D">
      <w:rPr>
        <w:rFonts w:asciiTheme="minorHAnsi" w:hAnsiTheme="minorHAnsi" w:cs="Arial"/>
        <w:sz w:val="16"/>
        <w:szCs w:val="16"/>
        <w:lang w:val="es-AR"/>
      </w:rPr>
      <w:fldChar w:fldCharType="separate"/>
    </w:r>
    <w:r>
      <w:rPr>
        <w:rFonts w:asciiTheme="minorHAnsi" w:hAnsiTheme="minorHAnsi" w:cs="Arial"/>
        <w:noProof/>
        <w:sz w:val="16"/>
        <w:szCs w:val="16"/>
        <w:lang w:val="es-AR"/>
      </w:rPr>
      <w:t>1</w:t>
    </w:r>
    <w:r w:rsidR="006D1E74" w:rsidRPr="007C344D">
      <w:rPr>
        <w:rFonts w:asciiTheme="minorHAnsi" w:hAnsiTheme="minorHAnsi" w:cs="Arial"/>
        <w:sz w:val="16"/>
        <w:szCs w:val="16"/>
        <w:lang w:val="es-AR"/>
      </w:rPr>
      <w:fldChar w:fldCharType="end"/>
    </w:r>
    <w:r w:rsidR="006D1E74" w:rsidRPr="007C344D">
      <w:rPr>
        <w:rFonts w:asciiTheme="minorHAnsi" w:hAnsiTheme="minorHAnsi" w:cs="Arial"/>
        <w:sz w:val="16"/>
        <w:szCs w:val="16"/>
        <w:lang w:val="es-AR"/>
      </w:rPr>
      <w:t xml:space="preserve"> de </w:t>
    </w:r>
    <w:r w:rsidR="006D1E74" w:rsidRPr="007C344D">
      <w:rPr>
        <w:rFonts w:asciiTheme="minorHAnsi" w:hAnsiTheme="minorHAnsi" w:cs="Arial"/>
        <w:sz w:val="16"/>
        <w:szCs w:val="16"/>
        <w:lang w:val="es-AR"/>
      </w:rPr>
      <w:fldChar w:fldCharType="begin"/>
    </w:r>
    <w:r w:rsidR="006D1E74" w:rsidRPr="007C344D">
      <w:rPr>
        <w:rFonts w:asciiTheme="minorHAnsi" w:hAnsiTheme="minorHAnsi" w:cs="Arial"/>
        <w:sz w:val="16"/>
        <w:szCs w:val="16"/>
        <w:lang w:val="es-AR"/>
      </w:rPr>
      <w:instrText xml:space="preserve"> NUMPAGES </w:instrText>
    </w:r>
    <w:r w:rsidR="006D1E74" w:rsidRPr="007C344D">
      <w:rPr>
        <w:rFonts w:asciiTheme="minorHAnsi" w:hAnsiTheme="minorHAnsi" w:cs="Arial"/>
        <w:sz w:val="16"/>
        <w:szCs w:val="16"/>
        <w:lang w:val="es-AR"/>
      </w:rPr>
      <w:fldChar w:fldCharType="separate"/>
    </w:r>
    <w:r>
      <w:rPr>
        <w:rFonts w:asciiTheme="minorHAnsi" w:hAnsiTheme="minorHAnsi" w:cs="Arial"/>
        <w:noProof/>
        <w:sz w:val="16"/>
        <w:szCs w:val="16"/>
        <w:lang w:val="es-AR"/>
      </w:rPr>
      <w:t>2</w:t>
    </w:r>
    <w:r w:rsidR="006D1E74" w:rsidRPr="007C344D">
      <w:rPr>
        <w:rFonts w:asciiTheme="minorHAnsi" w:hAnsiTheme="minorHAnsi" w:cs="Arial"/>
        <w:sz w:val="16"/>
        <w:szCs w:val="16"/>
        <w:lang w:val="es-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E7DEA" w14:textId="77777777" w:rsidR="00C90236" w:rsidRDefault="00C90236">
      <w:r>
        <w:separator/>
      </w:r>
    </w:p>
  </w:footnote>
  <w:footnote w:type="continuationSeparator" w:id="0">
    <w:p w14:paraId="0F97F069" w14:textId="77777777" w:rsidR="00C90236" w:rsidRDefault="00C90236">
      <w:r>
        <w:continuationSeparator/>
      </w:r>
    </w:p>
  </w:footnote>
  <w:footnote w:type="continuationNotice" w:id="1">
    <w:p w14:paraId="292074E8" w14:textId="77777777" w:rsidR="00C90236" w:rsidRDefault="00C902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6894"/>
      <w:gridCol w:w="3310"/>
    </w:tblGrid>
    <w:tr w:rsidR="00BE7E37" w14:paraId="5087AAD8" w14:textId="77777777" w:rsidTr="00E16F32">
      <w:trPr>
        <w:jc w:val="center"/>
      </w:trPr>
      <w:tc>
        <w:tcPr>
          <w:tcW w:w="7016" w:type="dxa"/>
          <w:shd w:val="clear" w:color="auto" w:fill="auto"/>
          <w:vAlign w:val="center"/>
        </w:tcPr>
        <w:p w14:paraId="435C3F9A" w14:textId="2033274A" w:rsidR="00D87B31" w:rsidRPr="00636077" w:rsidRDefault="00D87B31" w:rsidP="00E621FE">
          <w:pPr>
            <w:pStyle w:val="Encabezado"/>
            <w:rPr>
              <w:rFonts w:ascii="Calibri" w:hAnsi="Calibri" w:cs="Calibri"/>
              <w:color w:val="FF0000"/>
              <w:sz w:val="28"/>
            </w:rPr>
          </w:pPr>
          <w:r w:rsidRPr="00636077">
            <w:rPr>
              <w:rFonts w:ascii="Calibri" w:hAnsi="Calibri" w:cs="Calibri"/>
              <w:color w:val="FF0000"/>
              <w:sz w:val="28"/>
            </w:rPr>
            <w:t>APLICACIÓN</w:t>
          </w:r>
          <w:r w:rsidR="00636077" w:rsidRPr="00636077">
            <w:rPr>
              <w:rFonts w:ascii="Calibri" w:hAnsi="Calibri" w:cs="Calibri"/>
              <w:color w:val="FF0000"/>
              <w:sz w:val="28"/>
            </w:rPr>
            <w:t xml:space="preserve"> DE </w:t>
          </w:r>
          <w:r w:rsidR="001365FA" w:rsidRPr="00636077">
            <w:rPr>
              <w:rFonts w:ascii="Calibri" w:hAnsi="Calibri" w:cs="Calibri"/>
              <w:color w:val="FF0000"/>
              <w:sz w:val="28"/>
            </w:rPr>
            <w:t>ANTICIPOS Y PREFINANCIACIONES DE EXPORTACIONES</w:t>
          </w:r>
        </w:p>
        <w:p w14:paraId="047985CA" w14:textId="5A61C3B2" w:rsidR="008C3FB6" w:rsidRPr="009D2268" w:rsidRDefault="00636077" w:rsidP="00636077">
          <w:pPr>
            <w:pStyle w:val="Encabezado"/>
            <w:rPr>
              <w:rFonts w:ascii="Calibri" w:hAnsi="Calibri" w:cs="Calibri"/>
              <w:i/>
              <w:color w:val="FF0000"/>
              <w:sz w:val="28"/>
            </w:rPr>
          </w:pPr>
          <w:r>
            <w:rPr>
              <w:rFonts w:ascii="Calibri" w:hAnsi="Calibri" w:cs="Calibri"/>
              <w:i/>
              <w:color w:val="FF0000"/>
              <w:sz w:val="22"/>
            </w:rPr>
            <w:t>Pendientes al 31.08.19 y NO liquidados en el Mercado Local de Cambios</w:t>
          </w:r>
        </w:p>
      </w:tc>
      <w:tc>
        <w:tcPr>
          <w:tcW w:w="3328" w:type="dxa"/>
          <w:shd w:val="clear" w:color="auto" w:fill="auto"/>
          <w:vAlign w:val="center"/>
        </w:tcPr>
        <w:p w14:paraId="450E4C08" w14:textId="362D75BB" w:rsidR="00E621FE" w:rsidRDefault="00A57081" w:rsidP="00E621FE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69773EA3" wp14:editId="7654BB6B">
                <wp:extent cx="1561465" cy="448310"/>
                <wp:effectExtent l="0" t="0" r="635" b="889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B1F56F" w14:textId="77777777" w:rsidR="006D1E74" w:rsidRPr="00523C69" w:rsidRDefault="006D1E74" w:rsidP="005617E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DDD"/>
    <w:multiLevelType w:val="singleLevel"/>
    <w:tmpl w:val="AF7A8FBE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1" w15:restartNumberingAfterBreak="0">
    <w:nsid w:val="090F3908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 w15:restartNumberingAfterBreak="0">
    <w:nsid w:val="0AA87D9A"/>
    <w:multiLevelType w:val="hybridMultilevel"/>
    <w:tmpl w:val="C1AEA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F18"/>
    <w:multiLevelType w:val="hybridMultilevel"/>
    <w:tmpl w:val="096A93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0636"/>
    <w:multiLevelType w:val="hybridMultilevel"/>
    <w:tmpl w:val="0C183CD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598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3AB1D98"/>
    <w:multiLevelType w:val="hybridMultilevel"/>
    <w:tmpl w:val="F89AB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A5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25804BD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4E20B39"/>
    <w:multiLevelType w:val="hybridMultilevel"/>
    <w:tmpl w:val="405A4610"/>
    <w:lvl w:ilvl="0" w:tplc="6150D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62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6F16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2033854"/>
    <w:multiLevelType w:val="hybridMultilevel"/>
    <w:tmpl w:val="56A69E7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0974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6306F20"/>
    <w:multiLevelType w:val="hybridMultilevel"/>
    <w:tmpl w:val="13A0675A"/>
    <w:lvl w:ilvl="0" w:tplc="F1F62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29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75E1574"/>
    <w:multiLevelType w:val="hybridMultilevel"/>
    <w:tmpl w:val="70026E2A"/>
    <w:lvl w:ilvl="0" w:tplc="7714C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046A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8" w15:restartNumberingAfterBreak="0">
    <w:nsid w:val="4D115028"/>
    <w:multiLevelType w:val="hybridMultilevel"/>
    <w:tmpl w:val="A03CC090"/>
    <w:lvl w:ilvl="0" w:tplc="2C0A0017">
      <w:start w:val="1"/>
      <w:numFmt w:val="lowerLetter"/>
      <w:lvlText w:val="%1)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D1A145C"/>
    <w:multiLevelType w:val="hybridMultilevel"/>
    <w:tmpl w:val="9888229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B6CEC"/>
    <w:multiLevelType w:val="hybridMultilevel"/>
    <w:tmpl w:val="EDFEB588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0CC0"/>
    <w:multiLevelType w:val="hybridMultilevel"/>
    <w:tmpl w:val="C2ACECB6"/>
    <w:lvl w:ilvl="0" w:tplc="B81CACE0">
      <w:start w:val="1"/>
      <w:numFmt w:val="lowerRoman"/>
      <w:lvlText w:val="(%1)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227DC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B59049E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5453B15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5" w15:restartNumberingAfterBreak="0">
    <w:nsid w:val="770A04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997D31"/>
    <w:multiLevelType w:val="hybridMultilevel"/>
    <w:tmpl w:val="2D5CA920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D04"/>
    <w:multiLevelType w:val="hybridMultilevel"/>
    <w:tmpl w:val="4AAC255E"/>
    <w:lvl w:ilvl="0" w:tplc="34947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394E9B"/>
    <w:multiLevelType w:val="hybridMultilevel"/>
    <w:tmpl w:val="AF70E6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10"/>
  </w:num>
  <w:num w:numId="5">
    <w:abstractNumId w:val="17"/>
  </w:num>
  <w:num w:numId="6">
    <w:abstractNumId w:val="1"/>
  </w:num>
  <w:num w:numId="7">
    <w:abstractNumId w:val="5"/>
  </w:num>
  <w:num w:numId="8">
    <w:abstractNumId w:val="22"/>
  </w:num>
  <w:num w:numId="9">
    <w:abstractNumId w:val="23"/>
  </w:num>
  <w:num w:numId="10">
    <w:abstractNumId w:val="13"/>
  </w:num>
  <w:num w:numId="11">
    <w:abstractNumId w:val="15"/>
  </w:num>
  <w:num w:numId="12">
    <w:abstractNumId w:val="8"/>
  </w:num>
  <w:num w:numId="13">
    <w:abstractNumId w:val="25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  <w:num w:numId="18">
    <w:abstractNumId w:val="21"/>
  </w:num>
  <w:num w:numId="19">
    <w:abstractNumId w:val="26"/>
  </w:num>
  <w:num w:numId="20">
    <w:abstractNumId w:val="4"/>
  </w:num>
  <w:num w:numId="21">
    <w:abstractNumId w:val="14"/>
  </w:num>
  <w:num w:numId="22">
    <w:abstractNumId w:val="18"/>
  </w:num>
  <w:num w:numId="23">
    <w:abstractNumId w:val="27"/>
  </w:num>
  <w:num w:numId="24">
    <w:abstractNumId w:val="28"/>
  </w:num>
  <w:num w:numId="25">
    <w:abstractNumId w:val="16"/>
  </w:num>
  <w:num w:numId="26">
    <w:abstractNumId w:val="19"/>
  </w:num>
  <w:num w:numId="27">
    <w:abstractNumId w:val="6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6pOcICQ/xhl9hf2eFe7W8vz96CvCIlJhaCZ2KvBPkVSSjz/s8/oxfcrP4wT346R7H3ou0tlhkKfKOu6aDTFPw==" w:salt="S7Un8P72C5n4ddQACkI0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B"/>
    <w:rsid w:val="00023987"/>
    <w:rsid w:val="000240C7"/>
    <w:rsid w:val="00027E8F"/>
    <w:rsid w:val="0003056A"/>
    <w:rsid w:val="00036671"/>
    <w:rsid w:val="00037227"/>
    <w:rsid w:val="000409C0"/>
    <w:rsid w:val="00044AC1"/>
    <w:rsid w:val="00054AB0"/>
    <w:rsid w:val="00056B19"/>
    <w:rsid w:val="00062D46"/>
    <w:rsid w:val="00066B91"/>
    <w:rsid w:val="0007089F"/>
    <w:rsid w:val="000929FA"/>
    <w:rsid w:val="000A37A6"/>
    <w:rsid w:val="000A772F"/>
    <w:rsid w:val="000C0222"/>
    <w:rsid w:val="000C3641"/>
    <w:rsid w:val="000D2C45"/>
    <w:rsid w:val="000D59F5"/>
    <w:rsid w:val="000E1FAC"/>
    <w:rsid w:val="000E4B0D"/>
    <w:rsid w:val="000E7ABA"/>
    <w:rsid w:val="000F0220"/>
    <w:rsid w:val="000F5FA6"/>
    <w:rsid w:val="000F6BA7"/>
    <w:rsid w:val="00116D05"/>
    <w:rsid w:val="001218F9"/>
    <w:rsid w:val="0012195D"/>
    <w:rsid w:val="001365FA"/>
    <w:rsid w:val="00147531"/>
    <w:rsid w:val="00161BF6"/>
    <w:rsid w:val="001658FF"/>
    <w:rsid w:val="00167098"/>
    <w:rsid w:val="00182399"/>
    <w:rsid w:val="00194133"/>
    <w:rsid w:val="001954BD"/>
    <w:rsid w:val="001A786F"/>
    <w:rsid w:val="001A7F1B"/>
    <w:rsid w:val="001B62D5"/>
    <w:rsid w:val="001C19D5"/>
    <w:rsid w:val="001C584F"/>
    <w:rsid w:val="001D46EE"/>
    <w:rsid w:val="001E1137"/>
    <w:rsid w:val="001E456E"/>
    <w:rsid w:val="001E65FC"/>
    <w:rsid w:val="001F4A22"/>
    <w:rsid w:val="00207D45"/>
    <w:rsid w:val="00221774"/>
    <w:rsid w:val="00225A98"/>
    <w:rsid w:val="00227949"/>
    <w:rsid w:val="002303A1"/>
    <w:rsid w:val="00243A6D"/>
    <w:rsid w:val="002543D3"/>
    <w:rsid w:val="002551F5"/>
    <w:rsid w:val="00257E7D"/>
    <w:rsid w:val="002647FE"/>
    <w:rsid w:val="00285D82"/>
    <w:rsid w:val="002C0399"/>
    <w:rsid w:val="002D7DD3"/>
    <w:rsid w:val="002E4121"/>
    <w:rsid w:val="002F4078"/>
    <w:rsid w:val="002F5989"/>
    <w:rsid w:val="00303291"/>
    <w:rsid w:val="00320603"/>
    <w:rsid w:val="003373C3"/>
    <w:rsid w:val="003638A1"/>
    <w:rsid w:val="003778A2"/>
    <w:rsid w:val="00382F84"/>
    <w:rsid w:val="00386198"/>
    <w:rsid w:val="003A6C02"/>
    <w:rsid w:val="003C0886"/>
    <w:rsid w:val="003D0A27"/>
    <w:rsid w:val="003D56B7"/>
    <w:rsid w:val="003E6FC1"/>
    <w:rsid w:val="003F6A4D"/>
    <w:rsid w:val="00402714"/>
    <w:rsid w:val="004029DD"/>
    <w:rsid w:val="00412449"/>
    <w:rsid w:val="00414A16"/>
    <w:rsid w:val="00426B91"/>
    <w:rsid w:val="004543F0"/>
    <w:rsid w:val="00463A27"/>
    <w:rsid w:val="0046475D"/>
    <w:rsid w:val="00487560"/>
    <w:rsid w:val="004903D6"/>
    <w:rsid w:val="00496B78"/>
    <w:rsid w:val="004C2809"/>
    <w:rsid w:val="004F6992"/>
    <w:rsid w:val="0052311E"/>
    <w:rsid w:val="00523C69"/>
    <w:rsid w:val="00524404"/>
    <w:rsid w:val="00541BE5"/>
    <w:rsid w:val="00543FF6"/>
    <w:rsid w:val="00547933"/>
    <w:rsid w:val="005617E0"/>
    <w:rsid w:val="005801B9"/>
    <w:rsid w:val="00586D74"/>
    <w:rsid w:val="00594B68"/>
    <w:rsid w:val="005C55A7"/>
    <w:rsid w:val="005D06FF"/>
    <w:rsid w:val="005D405E"/>
    <w:rsid w:val="005E2BC9"/>
    <w:rsid w:val="005E4D6C"/>
    <w:rsid w:val="005E77AE"/>
    <w:rsid w:val="005F2EEE"/>
    <w:rsid w:val="005F792D"/>
    <w:rsid w:val="00623FE5"/>
    <w:rsid w:val="00627DB3"/>
    <w:rsid w:val="00630DBC"/>
    <w:rsid w:val="00632E59"/>
    <w:rsid w:val="00636077"/>
    <w:rsid w:val="00637627"/>
    <w:rsid w:val="00641666"/>
    <w:rsid w:val="00653F0C"/>
    <w:rsid w:val="006732F3"/>
    <w:rsid w:val="00680181"/>
    <w:rsid w:val="00680FB8"/>
    <w:rsid w:val="00684453"/>
    <w:rsid w:val="00684AB1"/>
    <w:rsid w:val="00687D4E"/>
    <w:rsid w:val="0069029E"/>
    <w:rsid w:val="006B36F1"/>
    <w:rsid w:val="006C538E"/>
    <w:rsid w:val="006D1E74"/>
    <w:rsid w:val="007168BC"/>
    <w:rsid w:val="00725354"/>
    <w:rsid w:val="00743169"/>
    <w:rsid w:val="007431E6"/>
    <w:rsid w:val="00763FA1"/>
    <w:rsid w:val="0076732C"/>
    <w:rsid w:val="007860C8"/>
    <w:rsid w:val="00793771"/>
    <w:rsid w:val="0079585B"/>
    <w:rsid w:val="007979FE"/>
    <w:rsid w:val="007B4CFC"/>
    <w:rsid w:val="007C344D"/>
    <w:rsid w:val="007C6273"/>
    <w:rsid w:val="007D5B0C"/>
    <w:rsid w:val="007D6AD3"/>
    <w:rsid w:val="007D7693"/>
    <w:rsid w:val="007F0449"/>
    <w:rsid w:val="0080619A"/>
    <w:rsid w:val="008104C6"/>
    <w:rsid w:val="008117C7"/>
    <w:rsid w:val="00822EF6"/>
    <w:rsid w:val="00832B31"/>
    <w:rsid w:val="00845A0C"/>
    <w:rsid w:val="00846B6A"/>
    <w:rsid w:val="00856188"/>
    <w:rsid w:val="008666F1"/>
    <w:rsid w:val="008741C8"/>
    <w:rsid w:val="008805A0"/>
    <w:rsid w:val="00882204"/>
    <w:rsid w:val="008963D9"/>
    <w:rsid w:val="00897A66"/>
    <w:rsid w:val="008A0492"/>
    <w:rsid w:val="008A25EE"/>
    <w:rsid w:val="008A37FC"/>
    <w:rsid w:val="008A496E"/>
    <w:rsid w:val="008C3FB6"/>
    <w:rsid w:val="008C54F6"/>
    <w:rsid w:val="008C775F"/>
    <w:rsid w:val="008D34DB"/>
    <w:rsid w:val="00901A55"/>
    <w:rsid w:val="00907ADD"/>
    <w:rsid w:val="009231A3"/>
    <w:rsid w:val="009267EF"/>
    <w:rsid w:val="00965A99"/>
    <w:rsid w:val="0097690E"/>
    <w:rsid w:val="009848D7"/>
    <w:rsid w:val="00985A38"/>
    <w:rsid w:val="0099031C"/>
    <w:rsid w:val="00992475"/>
    <w:rsid w:val="00994741"/>
    <w:rsid w:val="009B4422"/>
    <w:rsid w:val="009C7435"/>
    <w:rsid w:val="009D2268"/>
    <w:rsid w:val="009F1565"/>
    <w:rsid w:val="009F291D"/>
    <w:rsid w:val="00A46DA9"/>
    <w:rsid w:val="00A57081"/>
    <w:rsid w:val="00A70D7F"/>
    <w:rsid w:val="00A725BE"/>
    <w:rsid w:val="00A72F44"/>
    <w:rsid w:val="00A80098"/>
    <w:rsid w:val="00A812EB"/>
    <w:rsid w:val="00A91C25"/>
    <w:rsid w:val="00A9737A"/>
    <w:rsid w:val="00A97B6E"/>
    <w:rsid w:val="00AA7222"/>
    <w:rsid w:val="00AB06AE"/>
    <w:rsid w:val="00AC0273"/>
    <w:rsid w:val="00AD0E30"/>
    <w:rsid w:val="00AF056A"/>
    <w:rsid w:val="00AF3DA1"/>
    <w:rsid w:val="00B015A1"/>
    <w:rsid w:val="00B02AFB"/>
    <w:rsid w:val="00B11D59"/>
    <w:rsid w:val="00B20DB9"/>
    <w:rsid w:val="00BC14CC"/>
    <w:rsid w:val="00BD0651"/>
    <w:rsid w:val="00BD35FF"/>
    <w:rsid w:val="00BD4554"/>
    <w:rsid w:val="00BE2EC2"/>
    <w:rsid w:val="00BE7E37"/>
    <w:rsid w:val="00C1473C"/>
    <w:rsid w:val="00C26535"/>
    <w:rsid w:val="00C32D93"/>
    <w:rsid w:val="00C44EDA"/>
    <w:rsid w:val="00C47028"/>
    <w:rsid w:val="00C563B8"/>
    <w:rsid w:val="00C57316"/>
    <w:rsid w:val="00C60216"/>
    <w:rsid w:val="00C83A50"/>
    <w:rsid w:val="00C90236"/>
    <w:rsid w:val="00C90EDD"/>
    <w:rsid w:val="00CA580B"/>
    <w:rsid w:val="00CC3FCF"/>
    <w:rsid w:val="00CC4683"/>
    <w:rsid w:val="00CC6864"/>
    <w:rsid w:val="00CD550F"/>
    <w:rsid w:val="00CD6E19"/>
    <w:rsid w:val="00CD71B9"/>
    <w:rsid w:val="00CE5B65"/>
    <w:rsid w:val="00CE75B3"/>
    <w:rsid w:val="00D039D9"/>
    <w:rsid w:val="00D057ED"/>
    <w:rsid w:val="00D30F4C"/>
    <w:rsid w:val="00D52981"/>
    <w:rsid w:val="00D57FD6"/>
    <w:rsid w:val="00D732F8"/>
    <w:rsid w:val="00D81970"/>
    <w:rsid w:val="00D87B31"/>
    <w:rsid w:val="00DA0FBA"/>
    <w:rsid w:val="00DB262C"/>
    <w:rsid w:val="00DF203D"/>
    <w:rsid w:val="00DF5F34"/>
    <w:rsid w:val="00E127FB"/>
    <w:rsid w:val="00E16F32"/>
    <w:rsid w:val="00E207A5"/>
    <w:rsid w:val="00E2588D"/>
    <w:rsid w:val="00E26E70"/>
    <w:rsid w:val="00E5566A"/>
    <w:rsid w:val="00E621FE"/>
    <w:rsid w:val="00E6456C"/>
    <w:rsid w:val="00E71D8D"/>
    <w:rsid w:val="00E863E8"/>
    <w:rsid w:val="00E86EA9"/>
    <w:rsid w:val="00E92551"/>
    <w:rsid w:val="00E9546A"/>
    <w:rsid w:val="00EA3D2A"/>
    <w:rsid w:val="00EA5E43"/>
    <w:rsid w:val="00EB73E4"/>
    <w:rsid w:val="00EC4A92"/>
    <w:rsid w:val="00ED54B9"/>
    <w:rsid w:val="00ED6DCB"/>
    <w:rsid w:val="00EF0956"/>
    <w:rsid w:val="00EF3F6B"/>
    <w:rsid w:val="00EF4D08"/>
    <w:rsid w:val="00EF73CA"/>
    <w:rsid w:val="00F11659"/>
    <w:rsid w:val="00F17AE7"/>
    <w:rsid w:val="00F2634A"/>
    <w:rsid w:val="00F325FF"/>
    <w:rsid w:val="00F3354B"/>
    <w:rsid w:val="00F4169F"/>
    <w:rsid w:val="00F544F7"/>
    <w:rsid w:val="00F71C25"/>
    <w:rsid w:val="00F73C2F"/>
    <w:rsid w:val="00F902A8"/>
    <w:rsid w:val="00FB0B8B"/>
    <w:rsid w:val="00FB0F8F"/>
    <w:rsid w:val="00FC22D9"/>
    <w:rsid w:val="00FC648C"/>
    <w:rsid w:val="00FE41E6"/>
    <w:rsid w:val="00FF6AA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4:docId w14:val="1AAE9692"/>
  <w14:defaultImageDpi w14:val="96"/>
  <w15:chartTrackingRefBased/>
  <w15:docId w15:val="{99C3C295-38DD-4355-8F6B-35E2AD6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206" w:lineRule="exact"/>
      <w:ind w:left="288"/>
      <w:jc w:val="both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Pr>
      <w:lang w:val="es-ES" w:eastAsia="es-ES"/>
    </w:rPr>
  </w:style>
  <w:style w:type="table" w:styleId="Tablaconcuadrcula">
    <w:name w:val="Table Grid"/>
    <w:basedOn w:val="Tablanormal"/>
    <w:uiPriority w:val="59"/>
    <w:rsid w:val="00AB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4C2809"/>
    <w:rPr>
      <w:rFonts w:cs="Times New Roman"/>
    </w:rPr>
  </w:style>
  <w:style w:type="paragraph" w:styleId="Textodeglobo">
    <w:name w:val="Balloon Text"/>
    <w:basedOn w:val="Normal"/>
    <w:link w:val="TextodegloboCar"/>
    <w:rsid w:val="00CD6E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6E19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D6E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6E19"/>
  </w:style>
  <w:style w:type="character" w:customStyle="1" w:styleId="TextocomentarioCar">
    <w:name w:val="Texto comentario Car"/>
    <w:link w:val="Textocomentario"/>
    <w:rsid w:val="00CD6E1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6E19"/>
    <w:rPr>
      <w:b/>
      <w:bCs/>
    </w:rPr>
  </w:style>
  <w:style w:type="character" w:customStyle="1" w:styleId="AsuntodelcomentarioCar">
    <w:name w:val="Asunto del comentario Car"/>
    <w:link w:val="Asuntodelcomentario"/>
    <w:rsid w:val="00CD6E19"/>
    <w:rPr>
      <w:b/>
      <w:bCs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5E2BC9"/>
    <w:rPr>
      <w:rFonts w:ascii="Bookman Old Style" w:hAnsi="Bookman Old Style"/>
      <w:sz w:val="18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5E2BC9"/>
    <w:rPr>
      <w:rFonts w:ascii="Bookman Old Style" w:hAnsi="Bookman Old Style"/>
      <w:sz w:val="18"/>
      <w:szCs w:val="24"/>
      <w:lang w:val="es-ES" w:eastAsia="es-ES"/>
    </w:rPr>
  </w:style>
  <w:style w:type="paragraph" w:customStyle="1" w:styleId="CM1">
    <w:name w:val="CM1"/>
    <w:basedOn w:val="Normal"/>
    <w:next w:val="Normal"/>
    <w:rsid w:val="00A91C25"/>
    <w:pPr>
      <w:widowControl w:val="0"/>
      <w:autoSpaceDE w:val="0"/>
      <w:autoSpaceDN w:val="0"/>
      <w:adjustRightInd w:val="0"/>
      <w:spacing w:line="248" w:lineRule="atLeast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303A1"/>
    <w:pPr>
      <w:ind w:left="708"/>
    </w:pPr>
  </w:style>
  <w:style w:type="paragraph" w:styleId="Revisin">
    <w:name w:val="Revision"/>
    <w:hidden/>
    <w:uiPriority w:val="99"/>
    <w:semiHidden/>
    <w:rsid w:val="00A72F44"/>
    <w:rPr>
      <w:lang w:val="es-ES" w:eastAsia="es-ES"/>
    </w:rPr>
  </w:style>
  <w:style w:type="character" w:styleId="Hipervnculo">
    <w:name w:val="Hyperlink"/>
    <w:rsid w:val="00FF6AAC"/>
    <w:rPr>
      <w:color w:val="0563C1"/>
      <w:u w:val="single"/>
    </w:rPr>
  </w:style>
  <w:style w:type="character" w:styleId="Hipervnculovisitado">
    <w:name w:val="FollowedHyperlink"/>
    <w:rsid w:val="00FF6A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8C0A-10D4-4F86-AA61-C92073DC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3135</Characters>
  <Application>Microsoft Office Word</Application>
  <DocSecurity>0</DocSecurity>
  <Lines>140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CONDICIONES QUE RIGEN PARA ESTA OPERACIÓN</vt:lpstr>
    </vt:vector>
  </TitlesOfParts>
  <Company>HSBC</Company>
  <LinksUpToDate>false</LinksUpToDate>
  <CharactersWithSpaces>3610</CharactersWithSpaces>
  <SharedDoc>false</SharedDoc>
  <HLinks>
    <vt:vector size="6" baseType="variant">
      <vt:variant>
        <vt:i4>3473505</vt:i4>
      </vt:variant>
      <vt:variant>
        <vt:i4>184</vt:i4>
      </vt:variant>
      <vt:variant>
        <vt:i4>0</vt:i4>
      </vt:variant>
      <vt:variant>
        <vt:i4>5</vt:i4>
      </vt:variant>
      <vt:variant>
        <vt:lpwstr>https://www.hsbc.com.ar/es/pdf/cmb/ComA5388.pdf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QUE RIGEN PARA ESTA OPERACIÓN</dc:title>
  <dc:subject/>
  <dc:creator>HSBC</dc:creator>
  <cp:keywords>INTERNAL -</cp:keywords>
  <dc:description>INTERNAL -</dc:description>
  <cp:lastModifiedBy>diego.fernandezdiaz@hsbc.com.ar</cp:lastModifiedBy>
  <cp:revision>7</cp:revision>
  <cp:lastPrinted>2015-07-28T18:29:00Z</cp:lastPrinted>
  <dcterms:created xsi:type="dcterms:W3CDTF">2019-10-16T15:31:00Z</dcterms:created>
  <dcterms:modified xsi:type="dcterms:W3CDTF">2019-11-03T22:39:00Z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CLAINTERN</vt:lpwstr>
  </property>
</Properties>
</file>